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9E" w:rsidRPr="00E84485" w:rsidRDefault="002C119E" w:rsidP="002C119E">
      <w:pPr>
        <w:spacing w:after="0" w:line="240" w:lineRule="auto"/>
        <w:ind w:firstLine="720"/>
        <w:jc w:val="right"/>
        <w:rPr>
          <w:rFonts w:ascii="Arial" w:hAnsi="Arial" w:cs="Arial"/>
          <w:b/>
          <w:color w:val="ED7D31" w:themeColor="accent2"/>
          <w:sz w:val="36"/>
          <w:szCs w:val="36"/>
        </w:rPr>
      </w:pPr>
      <w:r w:rsidRPr="00E84485">
        <w:rPr>
          <w:rFonts w:ascii="Arial" w:hAnsi="Arial" w:cs="Arial"/>
          <w:b/>
          <w:color w:val="ED7D31" w:themeColor="accent2"/>
          <w:sz w:val="36"/>
          <w:szCs w:val="36"/>
        </w:rPr>
        <w:t>AUSTRALIA</w:t>
      </w:r>
      <w:r>
        <w:rPr>
          <w:rFonts w:ascii="Arial" w:hAnsi="Arial" w:cs="Arial"/>
          <w:b/>
          <w:color w:val="ED7D31" w:themeColor="accent2"/>
          <w:sz w:val="36"/>
          <w:szCs w:val="36"/>
        </w:rPr>
        <w:t>: BẤT ĐỘNG SẢN/DI TRÚ/DU HỌC</w:t>
      </w:r>
    </w:p>
    <w:p w:rsidR="002C119E" w:rsidRPr="00E84485" w:rsidRDefault="0095798D" w:rsidP="002C119E">
      <w:pPr>
        <w:spacing w:after="0" w:line="240" w:lineRule="auto"/>
        <w:jc w:val="right"/>
        <w:rPr>
          <w:rFonts w:ascii="Arial" w:hAnsi="Arial" w:cs="Arial"/>
          <w:b/>
          <w:color w:val="AEAAAA" w:themeColor="background2" w:themeShade="BF"/>
          <w:sz w:val="24"/>
          <w:szCs w:val="18"/>
        </w:rPr>
      </w:pPr>
      <w:r w:rsidRPr="006A6287">
        <w:rPr>
          <w:rFonts w:ascii="Arial" w:hAnsi="Arial" w:cs="Arial"/>
          <w:i/>
          <w:noProof/>
        </w:rPr>
        <w:drawing>
          <wp:anchor distT="0" distB="0" distL="114300" distR="114300" simplePos="0" relativeHeight="251659264" behindDoc="0" locked="0" layoutInCell="1" allowOverlap="1">
            <wp:simplePos x="0" y="0"/>
            <wp:positionH relativeFrom="page">
              <wp:posOffset>346075</wp:posOffset>
            </wp:positionH>
            <wp:positionV relativeFrom="paragraph">
              <wp:posOffset>1917700</wp:posOffset>
            </wp:positionV>
            <wp:extent cx="3414395" cy="2219960"/>
            <wp:effectExtent l="0" t="0" r="0" b="8890"/>
            <wp:wrapSquare wrapText="bothSides"/>
            <wp:docPr id="5" name="Picture 5" descr="C:\Users\Admin\AppData\Local\Microsoft\Windows\INetCacheContent.Word\CAMBRIDGE_R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CAMBRIDGE_RHS.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4395" cy="221996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3165475</wp:posOffset>
            </wp:positionH>
            <wp:positionV relativeFrom="paragraph">
              <wp:posOffset>1910715</wp:posOffset>
            </wp:positionV>
            <wp:extent cx="3601720" cy="2239645"/>
            <wp:effectExtent l="0" t="0" r="0" b="8255"/>
            <wp:wrapSquare wrapText="bothSides"/>
            <wp:docPr id="3" name="Picture 3" descr="C:\Users\Admin\AppData\Local\Microsoft\Windows\INetCacheContent.Word\lam-visa-di-uc-tham-con-du-hoc-can-chuan-bi-nhung-giay-t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lam-visa-di-uc-tham-con-du-hoc-can-chuan-bi-nhung-giay-to-gi-1.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1720" cy="2239645"/>
                    </a:xfrm>
                    <a:prstGeom prst="rect">
                      <a:avLst/>
                    </a:prstGeom>
                    <a:noFill/>
                    <a:ln>
                      <a:noFill/>
                    </a:ln>
                  </pic:spPr>
                </pic:pic>
              </a:graphicData>
            </a:graphic>
          </wp:anchor>
        </w:drawing>
      </w:r>
      <w:r w:rsidR="002C119E" w:rsidRPr="00E84485">
        <w:rPr>
          <w:rFonts w:ascii="Arial" w:hAnsi="Arial" w:cs="Arial"/>
          <w:b/>
          <w:color w:val="AEAAAA" w:themeColor="background2" w:themeShade="BF"/>
          <w:sz w:val="20"/>
          <w:szCs w:val="18"/>
        </w:rPr>
        <w:t>CHƯƠNG TRÌNH DU LỊCH 0</w:t>
      </w:r>
      <w:r w:rsidR="002C119E">
        <w:rPr>
          <w:rFonts w:ascii="Arial" w:hAnsi="Arial" w:cs="Arial"/>
          <w:b/>
          <w:color w:val="AEAAAA" w:themeColor="background2" w:themeShade="BF"/>
          <w:sz w:val="20"/>
          <w:szCs w:val="18"/>
        </w:rPr>
        <w:t>5</w:t>
      </w:r>
      <w:r w:rsidR="002C119E" w:rsidRPr="00E84485">
        <w:rPr>
          <w:rFonts w:ascii="Arial" w:hAnsi="Arial" w:cs="Arial"/>
          <w:b/>
          <w:color w:val="AEAAAA" w:themeColor="background2" w:themeShade="BF"/>
          <w:sz w:val="20"/>
          <w:szCs w:val="18"/>
        </w:rPr>
        <w:t xml:space="preserve"> NGÀY 0</w:t>
      </w:r>
      <w:r w:rsidR="002C119E">
        <w:rPr>
          <w:rFonts w:ascii="Arial" w:hAnsi="Arial" w:cs="Arial"/>
          <w:b/>
          <w:color w:val="AEAAAA" w:themeColor="background2" w:themeShade="BF"/>
          <w:sz w:val="20"/>
          <w:szCs w:val="18"/>
        </w:rPr>
        <w:t>4</w:t>
      </w:r>
      <w:r w:rsidR="002C119E" w:rsidRPr="00E84485">
        <w:rPr>
          <w:rFonts w:ascii="Arial" w:hAnsi="Arial" w:cs="Arial"/>
          <w:b/>
          <w:color w:val="AEAAAA" w:themeColor="background2" w:themeShade="BF"/>
          <w:sz w:val="20"/>
          <w:szCs w:val="18"/>
        </w:rPr>
        <w:t xml:space="preserve"> ĐÊM</w:t>
      </w:r>
    </w:p>
    <w:tbl>
      <w:tblPr>
        <w:tblStyle w:val="TableGrid"/>
        <w:tblW w:w="1118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5"/>
        <w:gridCol w:w="9018"/>
      </w:tblGrid>
      <w:tr w:rsidR="002C119E" w:rsidRPr="00E84485" w:rsidTr="00CE653C">
        <w:trPr>
          <w:trHeight w:val="286"/>
        </w:trPr>
        <w:tc>
          <w:tcPr>
            <w:tcW w:w="2165" w:type="dxa"/>
            <w:shd w:val="clear" w:color="auto" w:fill="auto"/>
            <w:vAlign w:val="center"/>
          </w:tcPr>
          <w:p w:rsidR="002C119E" w:rsidRPr="00637638" w:rsidRDefault="002C119E" w:rsidP="005734A2">
            <w:pPr>
              <w:jc w:val="both"/>
              <w:rPr>
                <w:rFonts w:ascii="Arial" w:hAnsi="Arial" w:cs="Arial"/>
                <w:b/>
                <w:sz w:val="24"/>
                <w:szCs w:val="24"/>
              </w:rPr>
            </w:pPr>
            <w:r w:rsidRPr="00637638">
              <w:rPr>
                <w:rFonts w:ascii="Arial" w:hAnsi="Arial" w:cs="Arial"/>
                <w:b/>
                <w:sz w:val="24"/>
                <w:szCs w:val="24"/>
              </w:rPr>
              <w:t xml:space="preserve">Ngày khởi hành: </w:t>
            </w:r>
          </w:p>
        </w:tc>
        <w:tc>
          <w:tcPr>
            <w:tcW w:w="9018" w:type="dxa"/>
            <w:shd w:val="clear" w:color="auto" w:fill="auto"/>
            <w:vAlign w:val="center"/>
          </w:tcPr>
          <w:p w:rsidR="002C119E" w:rsidRPr="00637638" w:rsidRDefault="003D6998" w:rsidP="003D6998">
            <w:pPr>
              <w:jc w:val="right"/>
              <w:rPr>
                <w:rFonts w:ascii="Arial" w:hAnsi="Arial" w:cs="Arial"/>
                <w:b/>
                <w:color w:val="00B0F0"/>
                <w:sz w:val="24"/>
                <w:szCs w:val="24"/>
              </w:rPr>
            </w:pPr>
            <w:r>
              <w:rPr>
                <w:rFonts w:ascii="Arial" w:hAnsi="Arial" w:cs="Arial"/>
                <w:b/>
                <w:color w:val="00B0F0"/>
                <w:sz w:val="24"/>
                <w:szCs w:val="24"/>
              </w:rPr>
              <w:t>14/02, 21/</w:t>
            </w:r>
            <w:r w:rsidR="002C119E" w:rsidRPr="00637638">
              <w:rPr>
                <w:rFonts w:ascii="Arial" w:hAnsi="Arial" w:cs="Arial"/>
                <w:b/>
                <w:color w:val="00B0F0"/>
                <w:sz w:val="24"/>
                <w:szCs w:val="24"/>
              </w:rPr>
              <w:t>02</w:t>
            </w:r>
            <w:r>
              <w:rPr>
                <w:rFonts w:ascii="Arial" w:hAnsi="Arial" w:cs="Arial"/>
                <w:b/>
                <w:color w:val="00B0F0"/>
                <w:sz w:val="24"/>
                <w:szCs w:val="24"/>
              </w:rPr>
              <w:t>, 28/02, 06/03, 12/03, 20/03, 27/03</w:t>
            </w:r>
            <w:r w:rsidR="002C119E" w:rsidRPr="00637638">
              <w:rPr>
                <w:rFonts w:ascii="Arial" w:hAnsi="Arial" w:cs="Arial"/>
                <w:b/>
                <w:color w:val="00B0F0"/>
                <w:sz w:val="24"/>
                <w:szCs w:val="24"/>
              </w:rPr>
              <w:t>/2020 &amp; theo yêu cầu</w:t>
            </w:r>
          </w:p>
        </w:tc>
      </w:tr>
      <w:tr w:rsidR="002C119E" w:rsidRPr="00E84485" w:rsidTr="00CE653C">
        <w:trPr>
          <w:trHeight w:val="293"/>
        </w:trPr>
        <w:tc>
          <w:tcPr>
            <w:tcW w:w="2165" w:type="dxa"/>
            <w:shd w:val="clear" w:color="auto" w:fill="auto"/>
            <w:vAlign w:val="center"/>
          </w:tcPr>
          <w:p w:rsidR="002C119E" w:rsidRPr="00637638" w:rsidRDefault="002C119E" w:rsidP="005734A2">
            <w:pPr>
              <w:jc w:val="both"/>
              <w:rPr>
                <w:rFonts w:ascii="Arial" w:hAnsi="Arial" w:cs="Arial"/>
                <w:b/>
                <w:sz w:val="24"/>
                <w:szCs w:val="24"/>
              </w:rPr>
            </w:pPr>
            <w:r w:rsidRPr="00637638">
              <w:rPr>
                <w:rFonts w:ascii="Arial" w:hAnsi="Arial" w:cs="Arial"/>
                <w:b/>
                <w:sz w:val="24"/>
                <w:szCs w:val="24"/>
              </w:rPr>
              <w:t>Hành trình</w:t>
            </w:r>
          </w:p>
        </w:tc>
        <w:tc>
          <w:tcPr>
            <w:tcW w:w="9018" w:type="dxa"/>
            <w:shd w:val="clear" w:color="auto" w:fill="auto"/>
            <w:vAlign w:val="center"/>
          </w:tcPr>
          <w:p w:rsidR="002C119E" w:rsidRPr="00637638" w:rsidRDefault="002C119E" w:rsidP="00DC16A1">
            <w:pPr>
              <w:jc w:val="right"/>
              <w:rPr>
                <w:rFonts w:ascii="Arial" w:hAnsi="Arial" w:cs="Arial"/>
                <w:b/>
                <w:sz w:val="24"/>
                <w:szCs w:val="24"/>
              </w:rPr>
            </w:pPr>
            <w:r w:rsidRPr="00637638">
              <w:rPr>
                <w:rFonts w:ascii="Arial" w:eastAsia="Times New Roman" w:hAnsi="Arial" w:cs="Arial"/>
                <w:b/>
                <w:bCs/>
                <w:color w:val="ED7D31" w:themeColor="accent2"/>
                <w:sz w:val="24"/>
                <w:szCs w:val="24"/>
              </w:rPr>
              <w:t xml:space="preserve">Melbourne – Tham quan Dự án </w:t>
            </w:r>
            <w:r w:rsidR="00DC16A1">
              <w:rPr>
                <w:rFonts w:ascii="Arial" w:eastAsia="Times New Roman" w:hAnsi="Arial" w:cs="Arial"/>
                <w:b/>
                <w:bCs/>
                <w:color w:val="ED7D31" w:themeColor="accent2"/>
                <w:sz w:val="24"/>
                <w:szCs w:val="24"/>
              </w:rPr>
              <w:t xml:space="preserve">Bất Động Sản </w:t>
            </w:r>
            <w:r w:rsidRPr="00637638">
              <w:rPr>
                <w:rFonts w:ascii="Arial" w:eastAsia="Times New Roman" w:hAnsi="Arial" w:cs="Arial"/>
                <w:b/>
                <w:bCs/>
                <w:color w:val="ED7D31" w:themeColor="accent2"/>
                <w:sz w:val="24"/>
                <w:szCs w:val="24"/>
              </w:rPr>
              <w:t xml:space="preserve">&amp; Trường </w:t>
            </w:r>
            <w:r w:rsidR="00DC16A1">
              <w:rPr>
                <w:rFonts w:ascii="Arial" w:eastAsia="Times New Roman" w:hAnsi="Arial" w:cs="Arial"/>
                <w:b/>
                <w:bCs/>
                <w:color w:val="ED7D31" w:themeColor="accent2"/>
                <w:sz w:val="24"/>
                <w:szCs w:val="24"/>
              </w:rPr>
              <w:t>Đại H</w:t>
            </w:r>
            <w:r w:rsidRPr="00637638">
              <w:rPr>
                <w:rFonts w:ascii="Arial" w:eastAsia="Times New Roman" w:hAnsi="Arial" w:cs="Arial"/>
                <w:b/>
                <w:bCs/>
                <w:color w:val="ED7D31" w:themeColor="accent2"/>
                <w:sz w:val="24"/>
                <w:szCs w:val="24"/>
              </w:rPr>
              <w:t>ọc</w:t>
            </w:r>
          </w:p>
        </w:tc>
      </w:tr>
      <w:tr w:rsidR="002C119E" w:rsidRPr="00E84485" w:rsidTr="00CE653C">
        <w:trPr>
          <w:trHeight w:val="293"/>
        </w:trPr>
        <w:tc>
          <w:tcPr>
            <w:tcW w:w="2165" w:type="dxa"/>
            <w:shd w:val="clear" w:color="auto" w:fill="auto"/>
            <w:vAlign w:val="center"/>
          </w:tcPr>
          <w:p w:rsidR="002C119E" w:rsidRPr="00637638" w:rsidRDefault="002C119E" w:rsidP="005734A2">
            <w:pPr>
              <w:jc w:val="both"/>
              <w:rPr>
                <w:rFonts w:ascii="Arial" w:hAnsi="Arial" w:cs="Arial"/>
                <w:b/>
                <w:sz w:val="24"/>
                <w:szCs w:val="24"/>
              </w:rPr>
            </w:pPr>
            <w:r w:rsidRPr="00637638">
              <w:rPr>
                <w:rFonts w:ascii="Arial" w:hAnsi="Arial" w:cs="Arial"/>
                <w:b/>
                <w:sz w:val="24"/>
                <w:szCs w:val="24"/>
              </w:rPr>
              <w:t>Hàng không</w:t>
            </w:r>
          </w:p>
        </w:tc>
        <w:tc>
          <w:tcPr>
            <w:tcW w:w="9018" w:type="dxa"/>
            <w:shd w:val="clear" w:color="auto" w:fill="auto"/>
            <w:vAlign w:val="center"/>
          </w:tcPr>
          <w:p w:rsidR="002C119E" w:rsidRPr="00637638" w:rsidRDefault="002C119E" w:rsidP="005734A2">
            <w:pPr>
              <w:jc w:val="right"/>
              <w:rPr>
                <w:rFonts w:ascii="Arial" w:hAnsi="Arial" w:cs="Arial"/>
                <w:sz w:val="24"/>
                <w:szCs w:val="24"/>
              </w:rPr>
            </w:pPr>
            <w:r w:rsidRPr="00637638">
              <w:rPr>
                <w:rFonts w:ascii="Arial" w:eastAsia="Times New Roman" w:hAnsi="Arial" w:cs="Arial"/>
                <w:bCs/>
                <w:sz w:val="24"/>
                <w:szCs w:val="24"/>
              </w:rPr>
              <w:t xml:space="preserve">Vietnam Airlines | </w:t>
            </w:r>
            <w:r w:rsidR="0076235D" w:rsidRPr="0076235D">
              <w:rPr>
                <w:rFonts w:ascii="Arial" w:eastAsia="Times New Roman" w:hAnsi="Arial" w:cs="Arial"/>
                <w:bCs/>
                <w:sz w:val="24"/>
                <w:szCs w:val="24"/>
              </w:rPr>
              <w:t>Jetstar</w:t>
            </w:r>
          </w:p>
        </w:tc>
      </w:tr>
      <w:tr w:rsidR="002C119E" w:rsidRPr="00E84485" w:rsidTr="00CE653C">
        <w:trPr>
          <w:trHeight w:val="293"/>
        </w:trPr>
        <w:tc>
          <w:tcPr>
            <w:tcW w:w="2165" w:type="dxa"/>
            <w:shd w:val="clear" w:color="auto" w:fill="auto"/>
            <w:vAlign w:val="center"/>
          </w:tcPr>
          <w:p w:rsidR="002C119E" w:rsidRPr="00637638" w:rsidRDefault="002C119E" w:rsidP="005734A2">
            <w:pPr>
              <w:jc w:val="both"/>
              <w:rPr>
                <w:rFonts w:ascii="Arial" w:hAnsi="Arial" w:cs="Arial"/>
                <w:b/>
                <w:sz w:val="24"/>
                <w:szCs w:val="24"/>
              </w:rPr>
            </w:pPr>
            <w:r w:rsidRPr="00637638">
              <w:rPr>
                <w:rFonts w:ascii="Arial" w:eastAsia="Times New Roman" w:hAnsi="Arial" w:cs="Arial"/>
                <w:b/>
                <w:bCs/>
                <w:sz w:val="24"/>
                <w:szCs w:val="24"/>
              </w:rPr>
              <w:t>Tóm tắt tour</w:t>
            </w:r>
          </w:p>
        </w:tc>
        <w:tc>
          <w:tcPr>
            <w:tcW w:w="9018" w:type="dxa"/>
            <w:shd w:val="clear" w:color="auto" w:fill="auto"/>
          </w:tcPr>
          <w:p w:rsidR="002C119E" w:rsidRPr="00637638" w:rsidRDefault="002C119E" w:rsidP="005734A2">
            <w:pPr>
              <w:tabs>
                <w:tab w:val="left" w:pos="8190"/>
              </w:tabs>
              <w:jc w:val="right"/>
              <w:rPr>
                <w:rFonts w:ascii="Arial" w:eastAsia="Times New Roman" w:hAnsi="Arial" w:cs="Arial"/>
                <w:bCs/>
                <w:sz w:val="24"/>
                <w:szCs w:val="24"/>
              </w:rPr>
            </w:pPr>
            <w:r w:rsidRPr="00637638">
              <w:rPr>
                <w:rFonts w:ascii="Arial" w:eastAsia="Times New Roman" w:hAnsi="Arial" w:cs="Arial"/>
                <w:bCs/>
                <w:sz w:val="24"/>
                <w:szCs w:val="24"/>
              </w:rPr>
              <w:t xml:space="preserve">Ngày </w:t>
            </w:r>
            <w:r w:rsidR="00203074">
              <w:rPr>
                <w:rFonts w:ascii="Arial" w:eastAsia="Times New Roman" w:hAnsi="Arial" w:cs="Arial"/>
                <w:bCs/>
                <w:sz w:val="24"/>
                <w:szCs w:val="24"/>
              </w:rPr>
              <w:t>0</w:t>
            </w:r>
            <w:r w:rsidRPr="00637638">
              <w:rPr>
                <w:rFonts w:ascii="Arial" w:eastAsia="Times New Roman" w:hAnsi="Arial" w:cs="Arial"/>
                <w:bCs/>
                <w:sz w:val="24"/>
                <w:szCs w:val="24"/>
              </w:rPr>
              <w:t>1: VIỆT NAM| Nội Bài/Tân Sơn Nhất → AUSTRALIA | Melbourne</w:t>
            </w:r>
          </w:p>
          <w:p w:rsidR="002C119E" w:rsidRPr="00637638" w:rsidRDefault="002C119E" w:rsidP="005734A2">
            <w:pPr>
              <w:tabs>
                <w:tab w:val="left" w:pos="8190"/>
              </w:tabs>
              <w:jc w:val="right"/>
              <w:rPr>
                <w:rFonts w:ascii="Arial" w:eastAsia="Times New Roman" w:hAnsi="Arial" w:cs="Arial"/>
                <w:bCs/>
                <w:sz w:val="24"/>
                <w:szCs w:val="24"/>
              </w:rPr>
            </w:pPr>
            <w:r w:rsidRPr="00637638">
              <w:rPr>
                <w:rFonts w:ascii="Arial" w:eastAsia="Times New Roman" w:hAnsi="Arial" w:cs="Arial"/>
                <w:bCs/>
                <w:sz w:val="24"/>
                <w:szCs w:val="24"/>
              </w:rPr>
              <w:t xml:space="preserve">Ngày </w:t>
            </w:r>
            <w:r w:rsidR="00203074">
              <w:rPr>
                <w:rFonts w:ascii="Arial" w:eastAsia="Times New Roman" w:hAnsi="Arial" w:cs="Arial"/>
                <w:bCs/>
                <w:sz w:val="24"/>
                <w:szCs w:val="24"/>
              </w:rPr>
              <w:t>0</w:t>
            </w:r>
            <w:r w:rsidRPr="00637638">
              <w:rPr>
                <w:rFonts w:ascii="Arial" w:eastAsia="Times New Roman" w:hAnsi="Arial" w:cs="Arial"/>
                <w:bCs/>
                <w:sz w:val="24"/>
                <w:szCs w:val="24"/>
              </w:rPr>
              <w:t>2: Tham quan Dự án</w:t>
            </w:r>
            <w:r w:rsidR="00CE653C">
              <w:rPr>
                <w:rFonts w:ascii="Arial" w:eastAsia="Times New Roman" w:hAnsi="Arial" w:cs="Arial"/>
                <w:bCs/>
                <w:sz w:val="24"/>
                <w:szCs w:val="24"/>
              </w:rPr>
              <w:t xml:space="preserve"> phía Tây Bắc</w:t>
            </w:r>
          </w:p>
          <w:p w:rsidR="002C119E" w:rsidRPr="00637638" w:rsidRDefault="002C119E" w:rsidP="005734A2">
            <w:pPr>
              <w:tabs>
                <w:tab w:val="left" w:pos="8190"/>
              </w:tabs>
              <w:jc w:val="right"/>
              <w:rPr>
                <w:rFonts w:ascii="Arial" w:eastAsia="Times New Roman" w:hAnsi="Arial" w:cs="Arial"/>
                <w:bCs/>
                <w:sz w:val="24"/>
                <w:szCs w:val="24"/>
              </w:rPr>
            </w:pPr>
            <w:r w:rsidRPr="00637638">
              <w:rPr>
                <w:rFonts w:ascii="Arial" w:eastAsia="Times New Roman" w:hAnsi="Arial" w:cs="Arial"/>
                <w:bCs/>
                <w:sz w:val="24"/>
                <w:szCs w:val="24"/>
              </w:rPr>
              <w:t xml:space="preserve">Ngày </w:t>
            </w:r>
            <w:r w:rsidR="00203074">
              <w:rPr>
                <w:rFonts w:ascii="Arial" w:eastAsia="Times New Roman" w:hAnsi="Arial" w:cs="Arial"/>
                <w:bCs/>
                <w:sz w:val="24"/>
                <w:szCs w:val="24"/>
              </w:rPr>
              <w:t>0</w:t>
            </w:r>
            <w:r w:rsidRPr="00637638">
              <w:rPr>
                <w:rFonts w:ascii="Arial" w:eastAsia="Times New Roman" w:hAnsi="Arial" w:cs="Arial"/>
                <w:bCs/>
                <w:sz w:val="24"/>
                <w:szCs w:val="24"/>
              </w:rPr>
              <w:t>3: Tham quan Dự án</w:t>
            </w:r>
            <w:r w:rsidR="00CE653C">
              <w:rPr>
                <w:rFonts w:ascii="Arial" w:eastAsia="Times New Roman" w:hAnsi="Arial" w:cs="Arial"/>
                <w:bCs/>
                <w:sz w:val="24"/>
                <w:szCs w:val="24"/>
              </w:rPr>
              <w:t xml:space="preserve"> phía Đông Nam &amp; Trường Đại học</w:t>
            </w:r>
          </w:p>
          <w:p w:rsidR="002C119E" w:rsidRPr="00637638" w:rsidRDefault="002C119E" w:rsidP="005734A2">
            <w:pPr>
              <w:tabs>
                <w:tab w:val="left" w:pos="8190"/>
              </w:tabs>
              <w:jc w:val="right"/>
              <w:rPr>
                <w:rFonts w:ascii="Arial" w:eastAsia="Times New Roman" w:hAnsi="Arial" w:cs="Arial"/>
                <w:bCs/>
                <w:sz w:val="24"/>
                <w:szCs w:val="24"/>
              </w:rPr>
            </w:pPr>
            <w:r w:rsidRPr="00637638">
              <w:rPr>
                <w:rFonts w:ascii="Arial" w:eastAsia="Times New Roman" w:hAnsi="Arial" w:cs="Arial"/>
                <w:bCs/>
                <w:sz w:val="24"/>
                <w:szCs w:val="24"/>
              </w:rPr>
              <w:t xml:space="preserve">Ngày </w:t>
            </w:r>
            <w:r w:rsidR="00203074">
              <w:rPr>
                <w:rFonts w:ascii="Arial" w:eastAsia="Times New Roman" w:hAnsi="Arial" w:cs="Arial"/>
                <w:bCs/>
                <w:sz w:val="24"/>
                <w:szCs w:val="24"/>
              </w:rPr>
              <w:t>0</w:t>
            </w:r>
            <w:r w:rsidRPr="00637638">
              <w:rPr>
                <w:rFonts w:ascii="Arial" w:eastAsia="Times New Roman" w:hAnsi="Arial" w:cs="Arial"/>
                <w:bCs/>
                <w:sz w:val="24"/>
                <w:szCs w:val="24"/>
              </w:rPr>
              <w:t xml:space="preserve">4: </w:t>
            </w:r>
            <w:r w:rsidR="00CE653C">
              <w:rPr>
                <w:rFonts w:ascii="Arial" w:eastAsia="Times New Roman" w:hAnsi="Arial" w:cs="Arial"/>
                <w:bCs/>
                <w:sz w:val="24"/>
                <w:szCs w:val="24"/>
              </w:rPr>
              <w:t>Tham quan dự án phía Tây Nam – Melbourne CBD</w:t>
            </w:r>
          </w:p>
          <w:p w:rsidR="002C119E" w:rsidRPr="00637638" w:rsidRDefault="002C119E" w:rsidP="005734A2">
            <w:pPr>
              <w:tabs>
                <w:tab w:val="left" w:pos="8190"/>
              </w:tabs>
              <w:jc w:val="right"/>
              <w:rPr>
                <w:rFonts w:ascii="Arial" w:eastAsia="Times New Roman" w:hAnsi="Arial" w:cs="Arial"/>
                <w:bCs/>
                <w:sz w:val="24"/>
                <w:szCs w:val="24"/>
              </w:rPr>
            </w:pPr>
            <w:r w:rsidRPr="00637638">
              <w:rPr>
                <w:rFonts w:ascii="Arial" w:eastAsia="Times New Roman" w:hAnsi="Arial" w:cs="Arial"/>
                <w:bCs/>
                <w:sz w:val="24"/>
                <w:szCs w:val="24"/>
              </w:rPr>
              <w:t xml:space="preserve">Ngày </w:t>
            </w:r>
            <w:r w:rsidR="00203074">
              <w:rPr>
                <w:rFonts w:ascii="Arial" w:eastAsia="Times New Roman" w:hAnsi="Arial" w:cs="Arial"/>
                <w:bCs/>
                <w:sz w:val="24"/>
                <w:szCs w:val="24"/>
              </w:rPr>
              <w:t>0</w:t>
            </w:r>
            <w:r w:rsidRPr="00637638">
              <w:rPr>
                <w:rFonts w:ascii="Arial" w:eastAsia="Times New Roman" w:hAnsi="Arial" w:cs="Arial"/>
                <w:bCs/>
                <w:sz w:val="24"/>
                <w:szCs w:val="24"/>
              </w:rPr>
              <w:t>5: AUSTRALIA | Melbourne → VIỆT NAM| Nội Bài/Tân Sơn Nhất</w:t>
            </w:r>
          </w:p>
          <w:p w:rsidR="002C119E" w:rsidRPr="00637638" w:rsidRDefault="002C119E" w:rsidP="005734A2">
            <w:pPr>
              <w:tabs>
                <w:tab w:val="left" w:pos="8190"/>
              </w:tabs>
              <w:jc w:val="right"/>
              <w:rPr>
                <w:rFonts w:ascii="Arial" w:eastAsia="Times New Roman" w:hAnsi="Arial" w:cs="Arial"/>
                <w:bCs/>
                <w:sz w:val="24"/>
                <w:szCs w:val="24"/>
              </w:rPr>
            </w:pPr>
          </w:p>
        </w:tc>
      </w:tr>
    </w:tbl>
    <w:p w:rsidR="002C119E" w:rsidRDefault="002C119E" w:rsidP="00515A3C">
      <w:pPr>
        <w:spacing w:after="0" w:line="240" w:lineRule="auto"/>
        <w:jc w:val="right"/>
        <w:rPr>
          <w:rFonts w:ascii="Arial" w:hAnsi="Arial" w:cs="Arial"/>
          <w:b/>
          <w:color w:val="ED7D31" w:themeColor="accent2"/>
          <w:sz w:val="36"/>
          <w:szCs w:val="36"/>
        </w:rPr>
      </w:pPr>
    </w:p>
    <w:p w:rsidR="002C119E" w:rsidRPr="0095798D" w:rsidRDefault="002C119E" w:rsidP="002C119E">
      <w:pPr>
        <w:shd w:val="clear" w:color="auto" w:fill="FFFFFF"/>
        <w:textAlignment w:val="baseline"/>
        <w:rPr>
          <w:rFonts w:ascii="Arial" w:eastAsia="Times New Roman" w:hAnsi="Arial" w:cs="Arial"/>
          <w:bCs/>
          <w:sz w:val="24"/>
          <w:szCs w:val="24"/>
        </w:rPr>
      </w:pPr>
      <w:r w:rsidRPr="0095798D">
        <w:rPr>
          <w:rFonts w:ascii="Arial" w:hAnsi="Arial" w:cs="Arial"/>
          <w:b/>
          <w:color w:val="ED7D31" w:themeColor="accent2"/>
          <w:sz w:val="24"/>
          <w:szCs w:val="24"/>
        </w:rPr>
        <w:t>CHƯƠNG TRÌNH GIỚI THIỆU, THAM QUAN &amp; KHẢO SÁT CÁC DỰ ÁN BẤT ĐỘNG SẢN</w:t>
      </w:r>
      <w:r w:rsidRPr="0095798D">
        <w:rPr>
          <w:rFonts w:ascii="Arial" w:eastAsia="Times New Roman" w:hAnsi="Arial" w:cs="Arial"/>
          <w:bCs/>
          <w:sz w:val="24"/>
          <w:szCs w:val="24"/>
        </w:rPr>
        <w:t xml:space="preserve"> </w:t>
      </w:r>
      <w:r w:rsidRPr="0095798D">
        <w:rPr>
          <w:rFonts w:ascii="Arial" w:hAnsi="Arial" w:cs="Arial"/>
          <w:b/>
          <w:color w:val="ED7D31" w:themeColor="accent2"/>
          <w:sz w:val="24"/>
          <w:szCs w:val="24"/>
        </w:rPr>
        <w:t>tại Melbourne</w:t>
      </w:r>
      <w:r w:rsidRPr="0095798D">
        <w:rPr>
          <w:rFonts w:ascii="Arial" w:eastAsia="Times New Roman" w:hAnsi="Arial" w:cs="Arial"/>
          <w:bCs/>
          <w:sz w:val="24"/>
          <w:szCs w:val="24"/>
        </w:rPr>
        <w:t xml:space="preserve"> mang đến cho quý khách sự am hiểu rõ ràng hơn và thêm kinh nghiệm hữu ích về đầu tư bất động sản Úc. BÂY GIỜ LÀ THỜI ĐIỂM ĐỂ MUA BẤT SẢN TẠI MELBOURNE. </w:t>
      </w:r>
    </w:p>
    <w:p w:rsidR="002C119E" w:rsidRPr="0095798D" w:rsidRDefault="002C119E" w:rsidP="002C119E">
      <w:p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 xml:space="preserve">Tour của chúng tôi sẽ giới thiệu một loạt các bất động sản cũng như cảnh quan đẹp nhất và thú vị của các khu vực này. </w:t>
      </w:r>
    </w:p>
    <w:p w:rsidR="002C119E" w:rsidRPr="0095798D" w:rsidRDefault="002C119E" w:rsidP="002C119E">
      <w:pPr>
        <w:pStyle w:val="ListParagraph"/>
        <w:numPr>
          <w:ilvl w:val="0"/>
          <w:numId w:val="17"/>
        </w:numPr>
        <w:shd w:val="clear" w:color="auto" w:fill="FFFFFF"/>
        <w:ind w:left="344" w:hanging="344"/>
        <w:textAlignment w:val="baseline"/>
        <w:rPr>
          <w:rFonts w:ascii="Arial" w:eastAsia="Times New Roman" w:hAnsi="Arial" w:cs="Arial"/>
          <w:bCs/>
          <w:i/>
          <w:sz w:val="24"/>
          <w:szCs w:val="24"/>
        </w:rPr>
      </w:pPr>
      <w:r w:rsidRPr="0095798D">
        <w:rPr>
          <w:rFonts w:ascii="Arial" w:eastAsia="Times New Roman" w:hAnsi="Arial" w:cs="Arial"/>
          <w:bCs/>
          <w:i/>
          <w:sz w:val="24"/>
          <w:szCs w:val="24"/>
        </w:rPr>
        <w:t>Hành trình tham quan của mỗi dự án:</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Trải nghiệm vẻ đẹp của khu vực</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Mỗi dự án phát triển có một câu chuyện đặc biệt</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Đi bộ tham quan một số lô đang mở bán</w:t>
      </w:r>
    </w:p>
    <w:p w:rsidR="0095798D" w:rsidRPr="0095798D" w:rsidRDefault="0095798D" w:rsidP="0095798D">
      <w:pPr>
        <w:pStyle w:val="ListParagraph"/>
        <w:shd w:val="clear" w:color="auto" w:fill="FFFFFF"/>
        <w:textAlignment w:val="baseline"/>
        <w:rPr>
          <w:rFonts w:ascii="Arial" w:eastAsia="Times New Roman" w:hAnsi="Arial" w:cs="Arial"/>
          <w:bCs/>
          <w:i/>
          <w:sz w:val="24"/>
          <w:szCs w:val="24"/>
        </w:rPr>
      </w:pPr>
    </w:p>
    <w:p w:rsidR="002C119E" w:rsidRPr="0095798D" w:rsidRDefault="002C119E" w:rsidP="002C119E">
      <w:pPr>
        <w:pStyle w:val="ListParagraph"/>
        <w:numPr>
          <w:ilvl w:val="0"/>
          <w:numId w:val="17"/>
        </w:numPr>
        <w:shd w:val="clear" w:color="auto" w:fill="FFFFFF"/>
        <w:ind w:left="344" w:hanging="344"/>
        <w:textAlignment w:val="baseline"/>
        <w:rPr>
          <w:rFonts w:ascii="Arial" w:eastAsia="Times New Roman" w:hAnsi="Arial" w:cs="Arial"/>
          <w:bCs/>
          <w:i/>
          <w:sz w:val="24"/>
          <w:szCs w:val="24"/>
        </w:rPr>
      </w:pPr>
      <w:r w:rsidRPr="0095798D">
        <w:rPr>
          <w:rFonts w:ascii="Arial" w:eastAsia="Times New Roman" w:hAnsi="Arial" w:cs="Arial"/>
          <w:bCs/>
          <w:i/>
          <w:sz w:val="24"/>
          <w:szCs w:val="24"/>
        </w:rPr>
        <w:t>Các cuộc hẹn cần thiết:</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Văn phòng luật sư di trú, định cư</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Văn phòng luật sự đầu tư</w:t>
      </w:r>
    </w:p>
    <w:p w:rsidR="002C119E" w:rsidRPr="0095798D" w:rsidRDefault="002C119E" w:rsidP="002C119E">
      <w:pPr>
        <w:pStyle w:val="ListParagraph"/>
        <w:numPr>
          <w:ilvl w:val="0"/>
          <w:numId w:val="15"/>
        </w:numPr>
        <w:shd w:val="clear" w:color="auto" w:fill="FFFFFF"/>
        <w:textAlignment w:val="baseline"/>
        <w:rPr>
          <w:rFonts w:ascii="Arial" w:eastAsia="Times New Roman" w:hAnsi="Arial" w:cs="Arial"/>
          <w:bCs/>
          <w:i/>
          <w:sz w:val="24"/>
          <w:szCs w:val="24"/>
        </w:rPr>
      </w:pPr>
      <w:r w:rsidRPr="0095798D">
        <w:rPr>
          <w:rFonts w:ascii="Arial" w:eastAsia="Times New Roman" w:hAnsi="Arial" w:cs="Arial"/>
          <w:bCs/>
          <w:i/>
          <w:sz w:val="24"/>
          <w:szCs w:val="24"/>
        </w:rPr>
        <w:t>Nhà mẫu Webourne H</w:t>
      </w:r>
      <w:bookmarkStart w:id="0" w:name="_GoBack"/>
      <w:bookmarkEnd w:id="0"/>
      <w:r w:rsidRPr="0095798D">
        <w:rPr>
          <w:rFonts w:ascii="Arial" w:eastAsia="Times New Roman" w:hAnsi="Arial" w:cs="Arial"/>
          <w:bCs/>
          <w:i/>
          <w:sz w:val="24"/>
          <w:szCs w:val="24"/>
        </w:rPr>
        <w:t>omes</w:t>
      </w:r>
    </w:p>
    <w:p w:rsidR="002C119E" w:rsidRPr="0095798D" w:rsidRDefault="002C119E" w:rsidP="00582BF1">
      <w:pPr>
        <w:pStyle w:val="ListParagraph"/>
        <w:numPr>
          <w:ilvl w:val="0"/>
          <w:numId w:val="15"/>
        </w:numPr>
        <w:shd w:val="clear" w:color="auto" w:fill="FFFFFF"/>
        <w:textAlignment w:val="baseline"/>
        <w:rPr>
          <w:rFonts w:ascii="Arial" w:eastAsia="Times New Roman" w:hAnsi="Arial" w:cs="Arial"/>
          <w:bCs/>
        </w:rPr>
      </w:pPr>
      <w:r w:rsidRPr="0095798D">
        <w:rPr>
          <w:rFonts w:ascii="Arial" w:eastAsia="Times New Roman" w:hAnsi="Arial" w:cs="Arial"/>
          <w:bCs/>
          <w:i/>
          <w:sz w:val="24"/>
          <w:szCs w:val="24"/>
        </w:rPr>
        <w:t>Nhà hàng ẩm thực Việt</w:t>
      </w:r>
      <w:r w:rsidR="00850963" w:rsidRPr="0095798D">
        <w:rPr>
          <w:rFonts w:ascii="Arial" w:eastAsia="Times New Roman" w:hAnsi="Arial" w:cs="Arial"/>
          <w:bCs/>
          <w:i/>
          <w:sz w:val="24"/>
          <w:szCs w:val="24"/>
        </w:rPr>
        <w:t xml:space="preserve"> </w:t>
      </w:r>
    </w:p>
    <w:tbl>
      <w:tblPr>
        <w:tblStyle w:val="TableGrid"/>
        <w:tblW w:w="1118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6559"/>
        <w:gridCol w:w="2909"/>
      </w:tblGrid>
      <w:tr w:rsidR="000F142F" w:rsidRPr="006A6287" w:rsidTr="005734A2">
        <w:trPr>
          <w:trHeight w:val="293"/>
        </w:trPr>
        <w:tc>
          <w:tcPr>
            <w:tcW w:w="11183" w:type="dxa"/>
            <w:gridSpan w:val="3"/>
            <w:vAlign w:val="center"/>
          </w:tcPr>
          <w:p w:rsidR="0095798D" w:rsidRDefault="0095798D" w:rsidP="005734A2">
            <w:pPr>
              <w:jc w:val="both"/>
              <w:rPr>
                <w:rFonts w:ascii="Arial" w:eastAsia="Times New Roman" w:hAnsi="Arial" w:cs="Arial"/>
                <w:b/>
                <w:bCs/>
                <w:color w:val="ED7D31" w:themeColor="accent2"/>
              </w:rPr>
            </w:pPr>
          </w:p>
          <w:p w:rsidR="00C533D9" w:rsidRDefault="00C533D9" w:rsidP="005734A2">
            <w:pPr>
              <w:jc w:val="both"/>
              <w:rPr>
                <w:rFonts w:ascii="Arial" w:eastAsia="Times New Roman" w:hAnsi="Arial" w:cs="Arial"/>
                <w:b/>
                <w:bCs/>
                <w:color w:val="ED7D31" w:themeColor="accent2"/>
              </w:rPr>
            </w:pPr>
          </w:p>
          <w:p w:rsidR="00C533D9" w:rsidRDefault="00C533D9" w:rsidP="005734A2">
            <w:pPr>
              <w:jc w:val="both"/>
              <w:rPr>
                <w:rFonts w:ascii="Arial" w:eastAsia="Times New Roman" w:hAnsi="Arial" w:cs="Arial"/>
                <w:b/>
                <w:bCs/>
                <w:color w:val="ED7D31" w:themeColor="accent2"/>
              </w:rPr>
            </w:pPr>
          </w:p>
          <w:p w:rsidR="000F142F" w:rsidRPr="006A6287" w:rsidRDefault="000F142F" w:rsidP="005734A2">
            <w:pPr>
              <w:jc w:val="both"/>
              <w:rPr>
                <w:rFonts w:ascii="Arial" w:eastAsia="Times New Roman" w:hAnsi="Arial" w:cs="Arial"/>
                <w:b/>
                <w:bCs/>
                <w:color w:val="ED7D31" w:themeColor="accent2"/>
              </w:rPr>
            </w:pPr>
            <w:r w:rsidRPr="006A6287">
              <w:rPr>
                <w:rFonts w:ascii="Arial" w:eastAsia="Times New Roman" w:hAnsi="Arial" w:cs="Arial"/>
                <w:b/>
                <w:bCs/>
                <w:color w:val="ED7D31" w:themeColor="accent2"/>
              </w:rPr>
              <w:lastRenderedPageBreak/>
              <w:t>CHƯƠNG TRÌNH DU LỊCH AUSTRALIA CHI TIẾT</w:t>
            </w:r>
          </w:p>
        </w:tc>
      </w:tr>
      <w:tr w:rsidR="000F142F" w:rsidRPr="006A6287" w:rsidTr="005734A2">
        <w:trPr>
          <w:trHeight w:val="293"/>
        </w:trPr>
        <w:tc>
          <w:tcPr>
            <w:tcW w:w="1715" w:type="dxa"/>
            <w:shd w:val="clear" w:color="auto" w:fill="ED7D31" w:themeFill="accent2"/>
            <w:vAlign w:val="center"/>
          </w:tcPr>
          <w:p w:rsidR="000F142F" w:rsidRPr="006A6287" w:rsidRDefault="000F142F" w:rsidP="00CB7895">
            <w:pPr>
              <w:jc w:val="both"/>
              <w:rPr>
                <w:rFonts w:ascii="Arial" w:hAnsi="Arial" w:cs="Arial"/>
                <w:b/>
                <w:color w:val="FFFFFF" w:themeColor="background1"/>
              </w:rPr>
            </w:pPr>
            <w:r w:rsidRPr="006A6287">
              <w:rPr>
                <w:rFonts w:ascii="Arial" w:hAnsi="Arial" w:cs="Arial"/>
                <w:b/>
                <w:color w:val="FFFFFF" w:themeColor="background1"/>
              </w:rPr>
              <w:lastRenderedPageBreak/>
              <w:t xml:space="preserve">Ngày </w:t>
            </w:r>
            <w:r w:rsidR="00203074">
              <w:rPr>
                <w:rFonts w:ascii="Arial" w:hAnsi="Arial" w:cs="Arial"/>
                <w:b/>
                <w:color w:val="FFFFFF" w:themeColor="background1"/>
              </w:rPr>
              <w:t>0</w:t>
            </w:r>
            <w:r w:rsidRPr="006A6287">
              <w:rPr>
                <w:rFonts w:ascii="Arial" w:hAnsi="Arial" w:cs="Arial"/>
                <w:b/>
                <w:color w:val="FFFFFF" w:themeColor="background1"/>
              </w:rPr>
              <w:t>1</w:t>
            </w:r>
          </w:p>
        </w:tc>
        <w:tc>
          <w:tcPr>
            <w:tcW w:w="6559" w:type="dxa"/>
            <w:shd w:val="clear" w:color="auto" w:fill="DEEAF6" w:themeFill="accent5" w:themeFillTint="33"/>
            <w:vAlign w:val="center"/>
          </w:tcPr>
          <w:p w:rsidR="000F142F" w:rsidRPr="006A6287" w:rsidRDefault="000F142F" w:rsidP="005734A2">
            <w:pPr>
              <w:jc w:val="both"/>
              <w:rPr>
                <w:rFonts w:ascii="Arial" w:hAnsi="Arial" w:cs="Arial"/>
                <w:b/>
                <w:bCs/>
              </w:rPr>
            </w:pPr>
            <w:r w:rsidRPr="006A6287">
              <w:rPr>
                <w:rFonts w:ascii="Arial" w:hAnsi="Arial" w:cs="Arial"/>
                <w:b/>
                <w:bCs/>
              </w:rPr>
              <w:t>Nội Bài/ Tân Sơn Nhất →</w:t>
            </w:r>
            <w:r>
              <w:rPr>
                <w:rFonts w:ascii="Arial" w:hAnsi="Arial" w:cs="Arial"/>
                <w:b/>
                <w:bCs/>
              </w:rPr>
              <w:t xml:space="preserve"> </w:t>
            </w:r>
            <w:r w:rsidRPr="006A6287">
              <w:rPr>
                <w:rFonts w:ascii="Arial" w:hAnsi="Arial" w:cs="Arial"/>
                <w:b/>
                <w:bCs/>
              </w:rPr>
              <w:t>Melbourne</w:t>
            </w:r>
          </w:p>
          <w:p w:rsidR="000F142F" w:rsidRPr="006A6287" w:rsidRDefault="000F142F" w:rsidP="005734A2">
            <w:pPr>
              <w:jc w:val="both"/>
              <w:rPr>
                <w:rFonts w:ascii="Arial" w:hAnsi="Arial" w:cs="Arial"/>
                <w:b/>
                <w:bCs/>
                <w:sz w:val="18"/>
                <w:szCs w:val="18"/>
              </w:rPr>
            </w:pPr>
            <w:r w:rsidRPr="006A6287">
              <w:rPr>
                <w:rFonts w:ascii="Arial" w:hAnsi="Arial" w:cs="Arial"/>
                <w:bCs/>
              </w:rPr>
              <w:t>(Thời gian bay: 08h30p)</w:t>
            </w:r>
          </w:p>
        </w:tc>
        <w:tc>
          <w:tcPr>
            <w:tcW w:w="2909"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rPr>
              <w:t>Ăn nhẹ trên máy bay</w:t>
            </w:r>
          </w:p>
        </w:tc>
      </w:tr>
      <w:tr w:rsidR="000F142F" w:rsidRPr="006A6287" w:rsidTr="005734A2">
        <w:trPr>
          <w:trHeight w:val="293"/>
        </w:trPr>
        <w:tc>
          <w:tcPr>
            <w:tcW w:w="11183" w:type="dxa"/>
            <w:gridSpan w:val="3"/>
            <w:vAlign w:val="center"/>
          </w:tcPr>
          <w:p w:rsidR="00BD37E1" w:rsidRDefault="00BD37E1" w:rsidP="005734A2">
            <w:pPr>
              <w:pStyle w:val="ListParagraph"/>
              <w:numPr>
                <w:ilvl w:val="0"/>
                <w:numId w:val="13"/>
              </w:numPr>
              <w:jc w:val="both"/>
              <w:rPr>
                <w:rFonts w:ascii="Arial" w:hAnsi="Arial" w:cs="Arial"/>
              </w:rPr>
            </w:pPr>
            <w:r>
              <w:rPr>
                <w:rFonts w:ascii="Arial" w:hAnsi="Arial" w:cs="Arial"/>
              </w:rPr>
              <w:t xml:space="preserve">Hàng không: </w:t>
            </w:r>
            <w:r w:rsidRPr="000D7A3E">
              <w:rPr>
                <w:rFonts w:ascii="Arial" w:hAnsi="Arial" w:cs="Arial"/>
              </w:rPr>
              <w:t>Vietnam Airlines | Jetstar</w:t>
            </w:r>
          </w:p>
          <w:p w:rsidR="000F142F" w:rsidRPr="006A6287" w:rsidRDefault="000F142F" w:rsidP="005734A2">
            <w:pPr>
              <w:pStyle w:val="ListParagraph"/>
              <w:numPr>
                <w:ilvl w:val="0"/>
                <w:numId w:val="13"/>
              </w:numPr>
              <w:jc w:val="both"/>
              <w:rPr>
                <w:rFonts w:ascii="Arial" w:hAnsi="Arial" w:cs="Arial"/>
              </w:rPr>
            </w:pPr>
            <w:r w:rsidRPr="006A6287">
              <w:rPr>
                <w:rFonts w:ascii="Arial" w:hAnsi="Arial" w:cs="Arial"/>
              </w:rPr>
              <w:t>Nghỉ đêm: Trên máy bay</w:t>
            </w:r>
          </w:p>
        </w:tc>
      </w:tr>
      <w:tr w:rsidR="000F142F" w:rsidRPr="006A6287" w:rsidTr="005734A2">
        <w:trPr>
          <w:trHeight w:val="293"/>
        </w:trPr>
        <w:tc>
          <w:tcPr>
            <w:tcW w:w="1715" w:type="dxa"/>
            <w:shd w:val="clear" w:color="auto" w:fill="ED7D31" w:themeFill="accent2"/>
            <w:vAlign w:val="center"/>
          </w:tcPr>
          <w:p w:rsidR="000F142F" w:rsidRPr="006A6287" w:rsidRDefault="000F142F" w:rsidP="00CB7895">
            <w:pPr>
              <w:jc w:val="both"/>
              <w:rPr>
                <w:rFonts w:ascii="Arial" w:hAnsi="Arial" w:cs="Arial"/>
                <w:b/>
                <w:color w:val="FFFFFF" w:themeColor="background1"/>
              </w:rPr>
            </w:pPr>
            <w:r w:rsidRPr="006A6287">
              <w:rPr>
                <w:rFonts w:ascii="Arial" w:hAnsi="Arial" w:cs="Arial"/>
                <w:b/>
                <w:color w:val="FFFFFF" w:themeColor="background1"/>
              </w:rPr>
              <w:t xml:space="preserve">Ngày </w:t>
            </w:r>
            <w:r w:rsidR="00203074">
              <w:rPr>
                <w:rFonts w:ascii="Arial" w:hAnsi="Arial" w:cs="Arial"/>
                <w:b/>
                <w:color w:val="FFFFFF" w:themeColor="background1"/>
              </w:rPr>
              <w:t>0</w:t>
            </w:r>
            <w:r w:rsidRPr="006A6287">
              <w:rPr>
                <w:rFonts w:ascii="Arial" w:hAnsi="Arial" w:cs="Arial"/>
                <w:b/>
                <w:color w:val="FFFFFF" w:themeColor="background1"/>
              </w:rPr>
              <w:t>2</w:t>
            </w:r>
          </w:p>
        </w:tc>
        <w:tc>
          <w:tcPr>
            <w:tcW w:w="6559" w:type="dxa"/>
            <w:shd w:val="clear" w:color="auto" w:fill="DEEAF6" w:themeFill="accent5" w:themeFillTint="33"/>
            <w:vAlign w:val="center"/>
          </w:tcPr>
          <w:p w:rsidR="000F142F" w:rsidRPr="006A6287" w:rsidRDefault="000F142F" w:rsidP="005734A2">
            <w:pPr>
              <w:jc w:val="both"/>
              <w:rPr>
                <w:rFonts w:ascii="Arial" w:hAnsi="Arial" w:cs="Arial"/>
                <w:b/>
              </w:rPr>
            </w:pPr>
            <w:r>
              <w:rPr>
                <w:rFonts w:ascii="Arial" w:hAnsi="Arial" w:cs="Arial"/>
                <w:b/>
                <w:bCs/>
              </w:rPr>
              <w:t>MELBOURNE – DỰ ÁN PHÍA TÂY BẮC</w:t>
            </w:r>
          </w:p>
        </w:tc>
        <w:tc>
          <w:tcPr>
            <w:tcW w:w="2909"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rPr>
              <w:t>Ăn sáng</w:t>
            </w:r>
          </w:p>
        </w:tc>
      </w:tr>
      <w:tr w:rsidR="000F142F" w:rsidRPr="006A6287" w:rsidTr="005734A2">
        <w:trPr>
          <w:trHeight w:val="293"/>
        </w:trPr>
        <w:tc>
          <w:tcPr>
            <w:tcW w:w="11183" w:type="dxa"/>
            <w:gridSpan w:val="3"/>
            <w:vAlign w:val="center"/>
          </w:tcPr>
          <w:p w:rsidR="000F142F" w:rsidRPr="006A6287" w:rsidRDefault="000F142F" w:rsidP="005734A2">
            <w:pPr>
              <w:pStyle w:val="ListParagraph"/>
              <w:numPr>
                <w:ilvl w:val="0"/>
                <w:numId w:val="13"/>
              </w:numPr>
              <w:jc w:val="both"/>
              <w:rPr>
                <w:rFonts w:ascii="Arial" w:hAnsi="Arial" w:cs="Arial"/>
              </w:rPr>
            </w:pPr>
            <w:r w:rsidRPr="006A6287">
              <w:rPr>
                <w:rFonts w:ascii="Arial" w:hAnsi="Arial" w:cs="Arial"/>
              </w:rPr>
              <w:t>Tham quan các dự án bất động sản phía Tây Bắc (Vui lòng chọn dự án Quý khách quan tâm):</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 xml:space="preserve">Dự án MONUMENT </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Dự án SOVEREIGN ROSE</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Dự án EDGHLEIGH</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Dự án ACCOLADE</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 xml:space="preserve">Dự án ELLAROOK </w:t>
            </w:r>
          </w:p>
          <w:p w:rsidR="000F142F" w:rsidRPr="006A6287" w:rsidRDefault="000F142F" w:rsidP="005734A2">
            <w:pPr>
              <w:pStyle w:val="ListParagraph"/>
              <w:numPr>
                <w:ilvl w:val="0"/>
                <w:numId w:val="18"/>
              </w:numPr>
              <w:jc w:val="both"/>
              <w:rPr>
                <w:rFonts w:ascii="Arial" w:hAnsi="Arial" w:cs="Arial"/>
              </w:rPr>
            </w:pPr>
            <w:r w:rsidRPr="006A6287">
              <w:rPr>
                <w:rFonts w:ascii="Arial" w:hAnsi="Arial" w:cs="Arial"/>
              </w:rPr>
              <w:t>Dự án MARIGOLD</w:t>
            </w:r>
          </w:p>
          <w:p w:rsidR="000F142F" w:rsidRPr="006A6287" w:rsidRDefault="000F142F" w:rsidP="005734A2">
            <w:pPr>
              <w:pStyle w:val="ListParagraph"/>
              <w:numPr>
                <w:ilvl w:val="0"/>
                <w:numId w:val="13"/>
              </w:numPr>
              <w:jc w:val="both"/>
              <w:rPr>
                <w:rFonts w:ascii="Arial" w:hAnsi="Arial" w:cs="Arial"/>
              </w:rPr>
            </w:pPr>
            <w:r w:rsidRPr="006A6287">
              <w:rPr>
                <w:rFonts w:ascii="Arial" w:hAnsi="Arial" w:cs="Arial"/>
              </w:rPr>
              <w:t>Nghỉ đêm: khách sạn ở Melbourne</w:t>
            </w:r>
          </w:p>
        </w:tc>
      </w:tr>
    </w:tbl>
    <w:tbl>
      <w:tblPr>
        <w:tblStyle w:val="TableGrid1"/>
        <w:tblW w:w="1118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7"/>
        <w:gridCol w:w="5986"/>
        <w:gridCol w:w="2960"/>
      </w:tblGrid>
      <w:tr w:rsidR="000F142F" w:rsidRPr="006A6287" w:rsidTr="000F142F">
        <w:trPr>
          <w:trHeight w:val="293"/>
        </w:trPr>
        <w:tc>
          <w:tcPr>
            <w:tcW w:w="2237" w:type="dxa"/>
            <w:shd w:val="clear" w:color="auto" w:fill="ED7D31" w:themeFill="accent2"/>
            <w:vAlign w:val="center"/>
          </w:tcPr>
          <w:p w:rsidR="000F142F" w:rsidRPr="006A6287" w:rsidRDefault="000F142F" w:rsidP="00CB7895">
            <w:pPr>
              <w:jc w:val="both"/>
              <w:rPr>
                <w:rFonts w:ascii="Arial" w:hAnsi="Arial" w:cs="Arial"/>
                <w:b/>
                <w:color w:val="FFFFFF" w:themeColor="background1"/>
              </w:rPr>
            </w:pPr>
            <w:r w:rsidRPr="006A6287">
              <w:rPr>
                <w:rFonts w:ascii="Arial" w:hAnsi="Arial" w:cs="Arial"/>
                <w:b/>
                <w:color w:val="FFFFFF" w:themeColor="background1"/>
              </w:rPr>
              <w:t xml:space="preserve">Ngày </w:t>
            </w:r>
            <w:r w:rsidR="00203074">
              <w:rPr>
                <w:rFonts w:ascii="Arial" w:hAnsi="Arial" w:cs="Arial"/>
                <w:b/>
                <w:color w:val="FFFFFF" w:themeColor="background1"/>
              </w:rPr>
              <w:t>0</w:t>
            </w:r>
            <w:r w:rsidRPr="006A6287">
              <w:rPr>
                <w:rFonts w:ascii="Arial" w:hAnsi="Arial" w:cs="Arial"/>
                <w:b/>
                <w:color w:val="FFFFFF" w:themeColor="background1"/>
              </w:rPr>
              <w:t xml:space="preserve">3 </w:t>
            </w:r>
          </w:p>
        </w:tc>
        <w:tc>
          <w:tcPr>
            <w:tcW w:w="5986"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bCs/>
              </w:rPr>
              <w:t>MELBOURNE –</w:t>
            </w:r>
            <w:r>
              <w:rPr>
                <w:rFonts w:ascii="Arial" w:hAnsi="Arial" w:cs="Arial"/>
                <w:b/>
                <w:bCs/>
              </w:rPr>
              <w:t xml:space="preserve"> </w:t>
            </w:r>
            <w:r w:rsidRPr="006A6287">
              <w:rPr>
                <w:rFonts w:ascii="Arial" w:hAnsi="Arial" w:cs="Arial"/>
                <w:b/>
                <w:bCs/>
              </w:rPr>
              <w:t>DỰ ÁN</w:t>
            </w:r>
            <w:r>
              <w:rPr>
                <w:rFonts w:ascii="Arial" w:hAnsi="Arial" w:cs="Arial"/>
                <w:b/>
                <w:bCs/>
              </w:rPr>
              <w:t xml:space="preserve"> ĐÔNG NAM</w:t>
            </w:r>
            <w:r w:rsidRPr="006A6287">
              <w:rPr>
                <w:rFonts w:ascii="Arial" w:hAnsi="Arial" w:cs="Arial"/>
                <w:b/>
                <w:bCs/>
              </w:rPr>
              <w:t>/TRƯỜNG ĐẠI HỌ</w:t>
            </w:r>
            <w:r>
              <w:rPr>
                <w:rFonts w:ascii="Arial" w:hAnsi="Arial" w:cs="Arial"/>
                <w:b/>
                <w:bCs/>
              </w:rPr>
              <w:t>C</w:t>
            </w:r>
            <w:r w:rsidRPr="006A6287">
              <w:rPr>
                <w:rFonts w:ascii="Arial" w:hAnsi="Arial" w:cs="Arial"/>
                <w:b/>
                <w:bCs/>
              </w:rPr>
              <w:t xml:space="preserve"> </w:t>
            </w:r>
          </w:p>
        </w:tc>
        <w:tc>
          <w:tcPr>
            <w:tcW w:w="2960"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rPr>
              <w:t>Ăn sáng</w:t>
            </w:r>
          </w:p>
        </w:tc>
      </w:tr>
    </w:tbl>
    <w:p w:rsidR="000F142F" w:rsidRPr="006A6287" w:rsidRDefault="000F142F" w:rsidP="000F142F">
      <w:pPr>
        <w:pStyle w:val="ListParagraph"/>
        <w:numPr>
          <w:ilvl w:val="0"/>
          <w:numId w:val="13"/>
        </w:numPr>
        <w:jc w:val="both"/>
        <w:rPr>
          <w:rFonts w:ascii="Arial" w:hAnsi="Arial" w:cs="Arial"/>
        </w:rPr>
      </w:pPr>
      <w:r w:rsidRPr="006A6287">
        <w:rPr>
          <w:rFonts w:ascii="Arial" w:hAnsi="Arial" w:cs="Arial"/>
        </w:rPr>
        <w:t xml:space="preserve">Tham quan các dự án bất động sản phía Đông </w:t>
      </w:r>
      <w:r>
        <w:rPr>
          <w:rFonts w:ascii="Arial" w:hAnsi="Arial" w:cs="Arial"/>
        </w:rPr>
        <w:t xml:space="preserve">– </w:t>
      </w:r>
      <w:r w:rsidRPr="006A6287">
        <w:rPr>
          <w:rFonts w:ascii="Arial" w:hAnsi="Arial" w:cs="Arial"/>
        </w:rPr>
        <w:t>Nam</w:t>
      </w:r>
      <w:r>
        <w:rPr>
          <w:rFonts w:ascii="Arial" w:hAnsi="Arial" w:cs="Arial"/>
        </w:rPr>
        <w:t xml:space="preserve">  Melbourne </w:t>
      </w:r>
      <w:r w:rsidRPr="006A6287">
        <w:rPr>
          <w:rFonts w:ascii="Arial" w:hAnsi="Arial" w:cs="Arial"/>
        </w:rPr>
        <w:t>(Vui lòng chọn dự án Quý khách quan tâm):</w:t>
      </w:r>
    </w:p>
    <w:p w:rsidR="000F142F" w:rsidRPr="006A6287" w:rsidRDefault="000F142F" w:rsidP="000F142F">
      <w:pPr>
        <w:pStyle w:val="ListParagraph"/>
        <w:numPr>
          <w:ilvl w:val="0"/>
          <w:numId w:val="22"/>
        </w:numPr>
        <w:ind w:firstLine="344"/>
        <w:jc w:val="both"/>
        <w:rPr>
          <w:rFonts w:ascii="Arial" w:hAnsi="Arial" w:cs="Arial"/>
        </w:rPr>
      </w:pPr>
      <w:r w:rsidRPr="006A6287">
        <w:rPr>
          <w:rFonts w:ascii="Arial" w:hAnsi="Arial" w:cs="Arial"/>
        </w:rPr>
        <w:t>Dự án CIRCAL 1886</w:t>
      </w:r>
      <w:r>
        <w:rPr>
          <w:rFonts w:ascii="Arial" w:hAnsi="Arial" w:cs="Arial"/>
        </w:rPr>
        <w:t xml:space="preserve"> </w:t>
      </w:r>
    </w:p>
    <w:p w:rsidR="000F142F" w:rsidRPr="006A6287" w:rsidRDefault="000F142F" w:rsidP="000F142F">
      <w:pPr>
        <w:pStyle w:val="ListParagraph"/>
        <w:numPr>
          <w:ilvl w:val="0"/>
          <w:numId w:val="22"/>
        </w:numPr>
        <w:ind w:firstLine="344"/>
        <w:jc w:val="both"/>
        <w:rPr>
          <w:rFonts w:ascii="Arial" w:hAnsi="Arial" w:cs="Arial"/>
        </w:rPr>
      </w:pPr>
      <w:r w:rsidRPr="006A6287">
        <w:rPr>
          <w:rFonts w:ascii="Arial" w:hAnsi="Arial" w:cs="Arial"/>
        </w:rPr>
        <w:t>Đại học Monash: cách trung tâm thành phố Melbourne 20km về phía Bắc</w:t>
      </w:r>
    </w:p>
    <w:p w:rsidR="000F142F" w:rsidRPr="006A6287" w:rsidRDefault="000F142F" w:rsidP="000F142F">
      <w:pPr>
        <w:pStyle w:val="ListParagraph"/>
        <w:numPr>
          <w:ilvl w:val="0"/>
          <w:numId w:val="22"/>
        </w:numPr>
        <w:ind w:firstLine="344"/>
        <w:jc w:val="both"/>
        <w:rPr>
          <w:rFonts w:ascii="Arial" w:hAnsi="Arial" w:cs="Arial"/>
        </w:rPr>
      </w:pPr>
      <w:r w:rsidRPr="006A6287">
        <w:rPr>
          <w:rFonts w:ascii="Arial" w:hAnsi="Arial" w:cs="Arial"/>
        </w:rPr>
        <w:t>Đại học RMIT, Đại học Melbourne – trung tâm thành phố Melbourne</w:t>
      </w:r>
    </w:p>
    <w:p w:rsidR="000F142F" w:rsidRPr="006A6287" w:rsidRDefault="000F142F" w:rsidP="000F142F">
      <w:pPr>
        <w:pStyle w:val="ListParagraph"/>
        <w:numPr>
          <w:ilvl w:val="0"/>
          <w:numId w:val="22"/>
        </w:numPr>
        <w:ind w:firstLine="344"/>
        <w:jc w:val="both"/>
        <w:rPr>
          <w:rFonts w:ascii="Arial" w:hAnsi="Arial" w:cs="Arial"/>
        </w:rPr>
      </w:pPr>
      <w:r w:rsidRPr="006A6287">
        <w:rPr>
          <w:rFonts w:ascii="Arial" w:hAnsi="Arial" w:cs="Arial"/>
        </w:rPr>
        <w:t>Đại học Victoria – Khu Footscray phía Tây Melbourne CBD</w:t>
      </w:r>
    </w:p>
    <w:p w:rsidR="000F142F" w:rsidRPr="006A6287" w:rsidRDefault="000F142F" w:rsidP="000F142F">
      <w:pPr>
        <w:pStyle w:val="ListParagraph"/>
        <w:numPr>
          <w:ilvl w:val="0"/>
          <w:numId w:val="22"/>
        </w:numPr>
        <w:ind w:firstLine="344"/>
        <w:jc w:val="both"/>
        <w:rPr>
          <w:rFonts w:ascii="Arial" w:hAnsi="Arial" w:cs="Arial"/>
        </w:rPr>
      </w:pPr>
      <w:r w:rsidRPr="006A6287">
        <w:rPr>
          <w:rFonts w:ascii="Arial" w:hAnsi="Arial" w:cs="Arial"/>
        </w:rPr>
        <w:t>Làm việc tại văn phòng luật sư di trú – đầu tư – kinh doanh</w:t>
      </w:r>
    </w:p>
    <w:p w:rsidR="000F142F" w:rsidRPr="006A6287" w:rsidRDefault="000F142F" w:rsidP="000F142F">
      <w:pPr>
        <w:pStyle w:val="ListParagraph"/>
        <w:numPr>
          <w:ilvl w:val="0"/>
          <w:numId w:val="13"/>
        </w:numPr>
        <w:jc w:val="both"/>
        <w:rPr>
          <w:rFonts w:ascii="Arial" w:hAnsi="Arial" w:cs="Arial"/>
        </w:rPr>
      </w:pPr>
      <w:r w:rsidRPr="006A6287">
        <w:rPr>
          <w:rFonts w:ascii="Arial" w:hAnsi="Arial" w:cs="Arial"/>
        </w:rPr>
        <w:t>Tour lựa chọn 1: Melbounrne city tour</w:t>
      </w:r>
      <w:r w:rsidR="00020F88">
        <w:rPr>
          <w:rFonts w:ascii="Arial" w:hAnsi="Arial" w:cs="Arial"/>
        </w:rPr>
        <w:t xml:space="preserve"> </w:t>
      </w:r>
      <w:r w:rsidR="00020F88" w:rsidRPr="00020F88">
        <w:rPr>
          <w:rFonts w:ascii="Arial" w:hAnsi="Arial" w:cs="Arial"/>
          <w:i/>
        </w:rPr>
        <w:t>(Từ</w:t>
      </w:r>
      <w:r w:rsidR="00F30339">
        <w:rPr>
          <w:rFonts w:ascii="Arial" w:hAnsi="Arial" w:cs="Arial"/>
          <w:i/>
        </w:rPr>
        <w:t xml:space="preserve"> 141</w:t>
      </w:r>
      <w:r w:rsidR="00020F88" w:rsidRPr="00020F88">
        <w:rPr>
          <w:rFonts w:ascii="Arial" w:hAnsi="Arial" w:cs="Arial"/>
          <w:i/>
        </w:rPr>
        <w:t>AUD/người)</w:t>
      </w:r>
    </w:p>
    <w:p w:rsidR="000F142F" w:rsidRPr="006A6287" w:rsidRDefault="000F142F" w:rsidP="000F142F">
      <w:pPr>
        <w:pStyle w:val="ListParagraph"/>
        <w:numPr>
          <w:ilvl w:val="0"/>
          <w:numId w:val="23"/>
        </w:numPr>
        <w:jc w:val="both"/>
        <w:rPr>
          <w:rFonts w:ascii="Arial" w:hAnsi="Arial" w:cs="Arial"/>
        </w:rPr>
      </w:pPr>
      <w:r w:rsidRPr="006A6287">
        <w:rPr>
          <w:rFonts w:ascii="Arial" w:hAnsi="Arial" w:cs="Arial"/>
        </w:rPr>
        <w:t>St Patrick Cathedral - ngôi nhà thờ cổ được xây dựng vào thế kỷ 19 với kiến trúc Gothic đặc trưng.</w:t>
      </w:r>
    </w:p>
    <w:p w:rsidR="000F142F" w:rsidRPr="006A6287" w:rsidRDefault="000F142F" w:rsidP="000F142F">
      <w:pPr>
        <w:pStyle w:val="ListParagraph"/>
        <w:numPr>
          <w:ilvl w:val="0"/>
          <w:numId w:val="23"/>
        </w:numPr>
        <w:jc w:val="both"/>
        <w:rPr>
          <w:rFonts w:ascii="Arial" w:hAnsi="Arial" w:cs="Arial"/>
        </w:rPr>
      </w:pPr>
      <w:r w:rsidRPr="006A6287">
        <w:rPr>
          <w:rFonts w:ascii="Arial" w:hAnsi="Arial" w:cs="Arial"/>
        </w:rPr>
        <w:t>Vườn thượng uyển Fitzroy Garden. Quý khách nghe kể lại những câu chuyện huyền thoại của Thuyền trưởng COOK và chụp hình lưu niệm bên ngoài Ngôi nhà của Thuyền trưởng</w:t>
      </w:r>
    </w:p>
    <w:p w:rsidR="000F142F" w:rsidRPr="006A6287" w:rsidRDefault="000F142F" w:rsidP="000F142F">
      <w:pPr>
        <w:pStyle w:val="ListParagraph"/>
        <w:numPr>
          <w:ilvl w:val="0"/>
          <w:numId w:val="23"/>
        </w:numPr>
        <w:jc w:val="both"/>
        <w:rPr>
          <w:rFonts w:ascii="Arial" w:hAnsi="Arial" w:cs="Arial"/>
        </w:rPr>
      </w:pPr>
      <w:r w:rsidRPr="006A6287">
        <w:rPr>
          <w:rFonts w:ascii="Arial" w:hAnsi="Arial" w:cs="Arial"/>
        </w:rPr>
        <w:t>Quảng trường FEDERATION &amp; Ga phố FLINDERS – là một trong những biểu tượng của thành phố Melbourne, được xây dựng từ thế kỷ 19.</w:t>
      </w:r>
    </w:p>
    <w:p w:rsidR="000F142F" w:rsidRPr="006A6287" w:rsidRDefault="000F142F" w:rsidP="000F142F">
      <w:pPr>
        <w:pStyle w:val="ListParagraph"/>
        <w:numPr>
          <w:ilvl w:val="0"/>
          <w:numId w:val="23"/>
        </w:numPr>
        <w:jc w:val="both"/>
        <w:rPr>
          <w:rFonts w:ascii="Arial" w:hAnsi="Arial" w:cs="Arial"/>
        </w:rPr>
      </w:pPr>
      <w:r w:rsidRPr="006A6287">
        <w:rPr>
          <w:rFonts w:ascii="Arial" w:hAnsi="Arial" w:cs="Arial"/>
        </w:rPr>
        <w:t>Cầu Princess, bắt ngang qua dòng Yarra nối 2 bờ của thành phố Melbourne.</w:t>
      </w:r>
    </w:p>
    <w:p w:rsidR="00270539" w:rsidRDefault="000F142F" w:rsidP="00F547FE">
      <w:pPr>
        <w:pStyle w:val="ListParagraph"/>
        <w:numPr>
          <w:ilvl w:val="0"/>
          <w:numId w:val="23"/>
        </w:numPr>
        <w:jc w:val="both"/>
        <w:rPr>
          <w:rFonts w:ascii="Arial" w:hAnsi="Arial" w:cs="Arial"/>
        </w:rPr>
      </w:pPr>
      <w:r w:rsidRPr="00270539">
        <w:rPr>
          <w:rFonts w:ascii="Arial" w:hAnsi="Arial" w:cs="Arial"/>
        </w:rPr>
        <w:t>Thành phố biển Geelong- thành phố lớn thứ 2 của tiểu bang Victoria với những bãi biển xanh mượt và sạch.</w:t>
      </w:r>
    </w:p>
    <w:p w:rsidR="000F142F" w:rsidRPr="00270539" w:rsidRDefault="000F142F" w:rsidP="00270539">
      <w:pPr>
        <w:pStyle w:val="ListParagraph"/>
        <w:numPr>
          <w:ilvl w:val="0"/>
          <w:numId w:val="13"/>
        </w:numPr>
        <w:jc w:val="both"/>
        <w:rPr>
          <w:rFonts w:ascii="Arial" w:hAnsi="Arial" w:cs="Arial"/>
        </w:rPr>
      </w:pPr>
      <w:r w:rsidRPr="00270539">
        <w:rPr>
          <w:rFonts w:ascii="Arial" w:hAnsi="Arial" w:cs="Arial"/>
        </w:rPr>
        <w:t>Nghỉ đêm: khách sạn ở Melbourne</w:t>
      </w:r>
    </w:p>
    <w:tbl>
      <w:tblPr>
        <w:tblStyle w:val="TableGrid"/>
        <w:tblW w:w="1118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6559"/>
        <w:gridCol w:w="2909"/>
      </w:tblGrid>
      <w:tr w:rsidR="000F142F" w:rsidRPr="006A6287" w:rsidTr="005734A2">
        <w:trPr>
          <w:trHeight w:val="293"/>
        </w:trPr>
        <w:tc>
          <w:tcPr>
            <w:tcW w:w="1715" w:type="dxa"/>
            <w:shd w:val="clear" w:color="auto" w:fill="ED7D31" w:themeFill="accent2"/>
            <w:vAlign w:val="center"/>
          </w:tcPr>
          <w:p w:rsidR="000F142F" w:rsidRPr="006A6287" w:rsidRDefault="000F142F" w:rsidP="00CB7895">
            <w:pPr>
              <w:jc w:val="both"/>
              <w:rPr>
                <w:rFonts w:ascii="Arial" w:hAnsi="Arial" w:cs="Arial"/>
                <w:b/>
                <w:color w:val="FFFFFF" w:themeColor="background1"/>
              </w:rPr>
            </w:pPr>
            <w:r w:rsidRPr="006A6287">
              <w:rPr>
                <w:rFonts w:ascii="Arial" w:hAnsi="Arial" w:cs="Arial"/>
                <w:b/>
                <w:color w:val="FFFFFF" w:themeColor="background1"/>
              </w:rPr>
              <w:t xml:space="preserve">Ngày </w:t>
            </w:r>
            <w:r w:rsidR="00203074">
              <w:rPr>
                <w:rFonts w:ascii="Arial" w:hAnsi="Arial" w:cs="Arial"/>
                <w:b/>
                <w:color w:val="FFFFFF" w:themeColor="background1"/>
              </w:rPr>
              <w:t>0</w:t>
            </w:r>
            <w:r w:rsidRPr="006A6287">
              <w:rPr>
                <w:rFonts w:ascii="Arial" w:hAnsi="Arial" w:cs="Arial"/>
                <w:b/>
                <w:color w:val="FFFFFF" w:themeColor="background1"/>
              </w:rPr>
              <w:t xml:space="preserve">4 </w:t>
            </w:r>
          </w:p>
        </w:tc>
        <w:tc>
          <w:tcPr>
            <w:tcW w:w="6559" w:type="dxa"/>
            <w:shd w:val="clear" w:color="auto" w:fill="DEEAF6" w:themeFill="accent5" w:themeFillTint="33"/>
            <w:vAlign w:val="center"/>
          </w:tcPr>
          <w:p w:rsidR="000F142F" w:rsidRPr="006A6287" w:rsidRDefault="000F142F" w:rsidP="0098323E">
            <w:pPr>
              <w:jc w:val="both"/>
              <w:rPr>
                <w:rFonts w:ascii="Arial" w:hAnsi="Arial" w:cs="Arial"/>
                <w:b/>
              </w:rPr>
            </w:pPr>
            <w:r w:rsidRPr="006A6287">
              <w:rPr>
                <w:rFonts w:ascii="Arial" w:hAnsi="Arial" w:cs="Arial"/>
                <w:b/>
                <w:bCs/>
              </w:rPr>
              <w:t xml:space="preserve">MELBOURNE </w:t>
            </w:r>
            <w:r w:rsidR="00B24E5E">
              <w:rPr>
                <w:rFonts w:ascii="Arial" w:hAnsi="Arial" w:cs="Arial"/>
                <w:b/>
                <w:bCs/>
              </w:rPr>
              <w:t xml:space="preserve"> </w:t>
            </w:r>
            <w:r w:rsidRPr="006A6287">
              <w:rPr>
                <w:rFonts w:ascii="Arial" w:hAnsi="Arial" w:cs="Arial"/>
                <w:b/>
                <w:bCs/>
              </w:rPr>
              <w:t>–</w:t>
            </w:r>
            <w:r>
              <w:rPr>
                <w:rFonts w:ascii="Arial" w:hAnsi="Arial" w:cs="Arial"/>
                <w:b/>
                <w:bCs/>
              </w:rPr>
              <w:t xml:space="preserve"> DỰ</w:t>
            </w:r>
            <w:r w:rsidR="00B24E5E">
              <w:rPr>
                <w:rFonts w:ascii="Arial" w:hAnsi="Arial" w:cs="Arial"/>
                <w:b/>
                <w:bCs/>
              </w:rPr>
              <w:t xml:space="preserve"> ÁN TÂY NAM</w:t>
            </w:r>
          </w:p>
        </w:tc>
        <w:tc>
          <w:tcPr>
            <w:tcW w:w="2909"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rPr>
              <w:t>Ăn sáng</w:t>
            </w:r>
          </w:p>
        </w:tc>
      </w:tr>
      <w:tr w:rsidR="000F142F" w:rsidRPr="00DE109D" w:rsidTr="005734A2">
        <w:trPr>
          <w:trHeight w:val="293"/>
        </w:trPr>
        <w:tc>
          <w:tcPr>
            <w:tcW w:w="11183" w:type="dxa"/>
            <w:gridSpan w:val="3"/>
            <w:vAlign w:val="center"/>
          </w:tcPr>
          <w:p w:rsidR="000F142F" w:rsidRPr="006A6287" w:rsidRDefault="0098323E" w:rsidP="005734A2">
            <w:pPr>
              <w:pStyle w:val="ListParagraph"/>
              <w:numPr>
                <w:ilvl w:val="0"/>
                <w:numId w:val="13"/>
              </w:numPr>
              <w:jc w:val="both"/>
              <w:rPr>
                <w:rFonts w:ascii="Arial" w:hAnsi="Arial" w:cs="Arial"/>
              </w:rPr>
            </w:pPr>
            <w:r>
              <w:rPr>
                <w:rFonts w:ascii="Arial" w:hAnsi="Arial" w:cs="Arial"/>
              </w:rPr>
              <w:t>Tham</w:t>
            </w:r>
            <w:r w:rsidR="000F142F" w:rsidRPr="006A6287">
              <w:rPr>
                <w:rFonts w:ascii="Arial" w:hAnsi="Arial" w:cs="Arial"/>
              </w:rPr>
              <w:t xml:space="preserve"> </w:t>
            </w:r>
            <w:r w:rsidRPr="006A6287">
              <w:rPr>
                <w:rFonts w:ascii="Arial" w:hAnsi="Arial" w:cs="Arial"/>
              </w:rPr>
              <w:t xml:space="preserve">quan các dự án bất động sản phía </w:t>
            </w:r>
            <w:r>
              <w:rPr>
                <w:rFonts w:ascii="Arial" w:hAnsi="Arial" w:cs="Arial"/>
              </w:rPr>
              <w:t xml:space="preserve"> Tây</w:t>
            </w:r>
            <w:r w:rsidRPr="006A6287">
              <w:rPr>
                <w:rFonts w:ascii="Arial" w:hAnsi="Arial" w:cs="Arial"/>
              </w:rPr>
              <w:t xml:space="preserve"> </w:t>
            </w:r>
            <w:r>
              <w:rPr>
                <w:rFonts w:ascii="Arial" w:hAnsi="Arial" w:cs="Arial"/>
              </w:rPr>
              <w:t xml:space="preserve">– </w:t>
            </w:r>
            <w:r w:rsidRPr="006A6287">
              <w:rPr>
                <w:rFonts w:ascii="Arial" w:hAnsi="Arial" w:cs="Arial"/>
              </w:rPr>
              <w:t>Nam</w:t>
            </w:r>
            <w:r>
              <w:rPr>
                <w:rFonts w:ascii="Arial" w:hAnsi="Arial" w:cs="Arial"/>
              </w:rPr>
              <w:t xml:space="preserve">  Melbourne </w:t>
            </w:r>
            <w:r w:rsidRPr="006A6287">
              <w:rPr>
                <w:rFonts w:ascii="Arial" w:hAnsi="Arial" w:cs="Arial"/>
              </w:rPr>
              <w:t>(Vui lòng chọn dự án Quý khách quan tâm):</w:t>
            </w:r>
          </w:p>
          <w:p w:rsidR="000F142F" w:rsidRDefault="000F142F" w:rsidP="005734A2">
            <w:pPr>
              <w:pStyle w:val="ListParagraph"/>
              <w:numPr>
                <w:ilvl w:val="0"/>
                <w:numId w:val="20"/>
              </w:numPr>
              <w:shd w:val="clear" w:color="auto" w:fill="FFFFFF"/>
              <w:textAlignment w:val="baseline"/>
              <w:rPr>
                <w:rFonts w:ascii="Arial" w:hAnsi="Arial" w:cs="Arial"/>
              </w:rPr>
            </w:pPr>
            <w:r>
              <w:rPr>
                <w:rFonts w:ascii="Arial" w:hAnsi="Arial" w:cs="Arial"/>
              </w:rPr>
              <w:t>Dự án QUAY2</w:t>
            </w:r>
          </w:p>
          <w:p w:rsidR="000F142F" w:rsidRPr="006A6287" w:rsidRDefault="000F142F" w:rsidP="005734A2">
            <w:pPr>
              <w:pStyle w:val="ListParagraph"/>
              <w:numPr>
                <w:ilvl w:val="0"/>
                <w:numId w:val="20"/>
              </w:numPr>
              <w:shd w:val="clear" w:color="auto" w:fill="FFFFFF"/>
              <w:textAlignment w:val="baseline"/>
              <w:rPr>
                <w:rFonts w:ascii="Arial" w:hAnsi="Arial" w:cs="Arial"/>
              </w:rPr>
            </w:pPr>
            <w:r>
              <w:rPr>
                <w:rFonts w:ascii="Arial" w:hAnsi="Arial" w:cs="Arial"/>
              </w:rPr>
              <w:t>Dự án QUATERMARK</w:t>
            </w:r>
          </w:p>
          <w:p w:rsidR="000F142F" w:rsidRPr="006A6287" w:rsidRDefault="000F142F" w:rsidP="005734A2">
            <w:pPr>
              <w:pStyle w:val="ListParagraph"/>
              <w:numPr>
                <w:ilvl w:val="0"/>
                <w:numId w:val="20"/>
              </w:numPr>
              <w:shd w:val="clear" w:color="auto" w:fill="FFFFFF"/>
              <w:jc w:val="both"/>
              <w:textAlignment w:val="baseline"/>
              <w:rPr>
                <w:rFonts w:ascii="Arial" w:hAnsi="Arial" w:cs="Arial"/>
              </w:rPr>
            </w:pPr>
            <w:r w:rsidRPr="006A6287">
              <w:rPr>
                <w:rFonts w:ascii="Arial" w:hAnsi="Arial" w:cs="Arial"/>
              </w:rPr>
              <w:t>Nhà hàng ẩm thực Việt</w:t>
            </w:r>
          </w:p>
          <w:p w:rsidR="000F142F" w:rsidRPr="006A6287" w:rsidRDefault="000F142F" w:rsidP="005734A2">
            <w:pPr>
              <w:pStyle w:val="ListParagraph"/>
              <w:numPr>
                <w:ilvl w:val="0"/>
                <w:numId w:val="13"/>
              </w:numPr>
              <w:jc w:val="both"/>
              <w:rPr>
                <w:rFonts w:ascii="Arial" w:hAnsi="Arial" w:cs="Arial"/>
              </w:rPr>
            </w:pPr>
            <w:r w:rsidRPr="006A6287">
              <w:rPr>
                <w:rFonts w:ascii="Arial" w:hAnsi="Arial" w:cs="Arial"/>
              </w:rPr>
              <w:t xml:space="preserve">Tour lựa chọn </w:t>
            </w:r>
            <w:r>
              <w:rPr>
                <w:rFonts w:ascii="Arial" w:hAnsi="Arial" w:cs="Arial"/>
              </w:rPr>
              <w:t>2</w:t>
            </w:r>
            <w:r w:rsidRPr="006A6287">
              <w:rPr>
                <w:rFonts w:ascii="Arial" w:hAnsi="Arial" w:cs="Arial"/>
              </w:rPr>
              <w:t>: Melbounrne Farm tour</w:t>
            </w:r>
            <w:r w:rsidR="00AA36F6">
              <w:rPr>
                <w:rFonts w:ascii="Arial" w:hAnsi="Arial" w:cs="Arial"/>
              </w:rPr>
              <w:t xml:space="preserve"> – Ballarat </w:t>
            </w:r>
            <w:r w:rsidR="00AA36F6" w:rsidRPr="00AA36F6">
              <w:rPr>
                <w:rFonts w:ascii="Arial" w:hAnsi="Arial" w:cs="Arial"/>
                <w:i/>
              </w:rPr>
              <w:t>(Từ</w:t>
            </w:r>
            <w:r w:rsidR="00F30339">
              <w:rPr>
                <w:rFonts w:ascii="Arial" w:hAnsi="Arial" w:cs="Arial"/>
                <w:i/>
              </w:rPr>
              <w:t xml:space="preserve"> 164</w:t>
            </w:r>
            <w:r w:rsidR="00AA36F6" w:rsidRPr="00AA36F6">
              <w:rPr>
                <w:rFonts w:ascii="Arial" w:hAnsi="Arial" w:cs="Arial"/>
                <w:i/>
              </w:rPr>
              <w:t>AUD/người)</w:t>
            </w:r>
          </w:p>
          <w:p w:rsidR="000F142F" w:rsidRPr="006A6287" w:rsidRDefault="000F142F" w:rsidP="005734A2">
            <w:pPr>
              <w:rPr>
                <w:rFonts w:ascii="Arial" w:hAnsi="Arial" w:cs="Arial"/>
              </w:rPr>
            </w:pPr>
            <w:r w:rsidRPr="006A6287">
              <w:rPr>
                <w:rFonts w:ascii="Arial" w:hAnsi="Arial" w:cs="Arial"/>
              </w:rPr>
              <w:t>Tham quan Bacchus Marsh – một thị trấn nhỏ bé xinh xắn ngoại ô Melbourne. Tại đây, Quý khách có thể tự tay hái những trái cây chín mọng (</w:t>
            </w:r>
            <w:r w:rsidRPr="006A6287">
              <w:rPr>
                <w:rFonts w:ascii="Arial" w:hAnsi="Arial" w:cs="Arial"/>
                <w:i/>
              </w:rPr>
              <w:t>chi phí tự túc mua trái cây</w:t>
            </w:r>
            <w:r w:rsidRPr="006A6287">
              <w:rPr>
                <w:rFonts w:ascii="Arial" w:hAnsi="Arial" w:cs="Arial"/>
              </w:rPr>
              <w:t>). Sau khi ăn trưa, đoàn đi tham quan ĐỒI MỎ VÀNG SOVEREIGN, nơi tái hiện cảnh đào vàng thế kỷ XIX ở thị trấn Ballarat. Tại đây, Quý khách sẽ có dịp đãi vàng thử vận. Trên đường về đoàn ghé tham quan &amp; thưởng thức rượu vang nổi tiếng tại Ann Winery.</w:t>
            </w:r>
          </w:p>
          <w:p w:rsidR="000F142F" w:rsidRDefault="000F142F" w:rsidP="005734A2">
            <w:pPr>
              <w:pStyle w:val="ListParagraph"/>
              <w:numPr>
                <w:ilvl w:val="0"/>
                <w:numId w:val="13"/>
              </w:numPr>
              <w:jc w:val="both"/>
              <w:rPr>
                <w:rFonts w:ascii="Arial" w:hAnsi="Arial" w:cs="Arial"/>
              </w:rPr>
            </w:pPr>
            <w:r w:rsidRPr="006A6287">
              <w:rPr>
                <w:rFonts w:ascii="Arial" w:hAnsi="Arial" w:cs="Arial"/>
              </w:rPr>
              <w:t>Nghỉ đêm: khách sạn ở Melbourne</w:t>
            </w:r>
          </w:p>
          <w:p w:rsidR="009B3D20" w:rsidRDefault="009B3D20" w:rsidP="009B3D20">
            <w:pPr>
              <w:jc w:val="both"/>
              <w:rPr>
                <w:rFonts w:ascii="Arial" w:hAnsi="Arial" w:cs="Arial"/>
              </w:rPr>
            </w:pPr>
          </w:p>
          <w:p w:rsidR="009B3D20" w:rsidRDefault="009B3D20" w:rsidP="009B3D20">
            <w:pPr>
              <w:jc w:val="both"/>
              <w:rPr>
                <w:rFonts w:ascii="Arial" w:hAnsi="Arial" w:cs="Arial"/>
              </w:rPr>
            </w:pPr>
          </w:p>
          <w:p w:rsidR="00C533D9" w:rsidRDefault="00C533D9" w:rsidP="009B3D20">
            <w:pPr>
              <w:jc w:val="both"/>
              <w:rPr>
                <w:rFonts w:ascii="Arial" w:hAnsi="Arial" w:cs="Arial"/>
              </w:rPr>
            </w:pPr>
          </w:p>
          <w:p w:rsidR="00C533D9" w:rsidRPr="009B3D20" w:rsidRDefault="00C533D9" w:rsidP="009B3D20">
            <w:pPr>
              <w:jc w:val="both"/>
              <w:rPr>
                <w:rFonts w:ascii="Arial" w:hAnsi="Arial" w:cs="Arial"/>
              </w:rPr>
            </w:pPr>
          </w:p>
        </w:tc>
      </w:tr>
    </w:tbl>
    <w:tbl>
      <w:tblPr>
        <w:tblStyle w:val="TableGrid2"/>
        <w:tblW w:w="1118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0"/>
        <w:gridCol w:w="3242"/>
        <w:gridCol w:w="2721"/>
        <w:gridCol w:w="2802"/>
      </w:tblGrid>
      <w:tr w:rsidR="000F142F" w:rsidRPr="006A6287" w:rsidTr="0065575F">
        <w:trPr>
          <w:trHeight w:val="293"/>
        </w:trPr>
        <w:tc>
          <w:tcPr>
            <w:tcW w:w="2430" w:type="dxa"/>
            <w:shd w:val="clear" w:color="auto" w:fill="ED7D31" w:themeFill="accent2"/>
            <w:vAlign w:val="center"/>
          </w:tcPr>
          <w:p w:rsidR="000F142F" w:rsidRPr="006A6287" w:rsidRDefault="000F142F" w:rsidP="00CB7895">
            <w:pPr>
              <w:jc w:val="both"/>
              <w:rPr>
                <w:rFonts w:ascii="Arial" w:hAnsi="Arial" w:cs="Arial"/>
                <w:b/>
                <w:color w:val="FFFFFF" w:themeColor="background1"/>
              </w:rPr>
            </w:pPr>
            <w:r w:rsidRPr="006A6287">
              <w:rPr>
                <w:rFonts w:ascii="Arial" w:hAnsi="Arial" w:cs="Arial"/>
                <w:b/>
                <w:color w:val="FFFFFF" w:themeColor="background1"/>
              </w:rPr>
              <w:lastRenderedPageBreak/>
              <w:t xml:space="preserve">Ngày </w:t>
            </w:r>
            <w:r w:rsidR="00203074">
              <w:rPr>
                <w:rFonts w:ascii="Arial" w:hAnsi="Arial" w:cs="Arial"/>
                <w:b/>
                <w:color w:val="FFFFFF" w:themeColor="background1"/>
              </w:rPr>
              <w:t>0</w:t>
            </w:r>
            <w:r w:rsidRPr="006A6287">
              <w:rPr>
                <w:rFonts w:ascii="Arial" w:hAnsi="Arial" w:cs="Arial"/>
                <w:b/>
                <w:color w:val="FFFFFF" w:themeColor="background1"/>
              </w:rPr>
              <w:t xml:space="preserve">5 </w:t>
            </w:r>
          </w:p>
        </w:tc>
        <w:tc>
          <w:tcPr>
            <w:tcW w:w="5929" w:type="dxa"/>
            <w:gridSpan w:val="2"/>
            <w:shd w:val="clear" w:color="auto" w:fill="DEEAF6" w:themeFill="accent5" w:themeFillTint="33"/>
            <w:vAlign w:val="center"/>
          </w:tcPr>
          <w:p w:rsidR="000F142F" w:rsidRPr="006A6287" w:rsidRDefault="000F142F" w:rsidP="005734A2">
            <w:pPr>
              <w:jc w:val="both"/>
              <w:rPr>
                <w:rFonts w:ascii="Arial" w:hAnsi="Arial" w:cs="Arial"/>
                <w:b/>
                <w:bCs/>
              </w:rPr>
            </w:pPr>
            <w:r w:rsidRPr="006A6287">
              <w:rPr>
                <w:rFonts w:ascii="Arial" w:hAnsi="Arial" w:cs="Arial"/>
                <w:b/>
              </w:rPr>
              <w:t>MELBOURNE</w:t>
            </w:r>
            <w:r w:rsidRPr="006A6287">
              <w:rPr>
                <w:rFonts w:ascii="Arial" w:hAnsi="Arial" w:cs="Arial"/>
                <w:b/>
                <w:bCs/>
              </w:rPr>
              <w:t xml:space="preserve">  - NỘI BÀI/TÂN SƠN NHẤT</w:t>
            </w:r>
          </w:p>
        </w:tc>
        <w:tc>
          <w:tcPr>
            <w:tcW w:w="2824" w:type="dxa"/>
            <w:shd w:val="clear" w:color="auto" w:fill="DEEAF6" w:themeFill="accent5" w:themeFillTint="33"/>
            <w:vAlign w:val="center"/>
          </w:tcPr>
          <w:p w:rsidR="000F142F" w:rsidRPr="006A6287" w:rsidRDefault="000F142F" w:rsidP="005734A2">
            <w:pPr>
              <w:jc w:val="both"/>
              <w:rPr>
                <w:rFonts w:ascii="Arial" w:hAnsi="Arial" w:cs="Arial"/>
                <w:b/>
              </w:rPr>
            </w:pPr>
            <w:r w:rsidRPr="006A6287">
              <w:rPr>
                <w:rFonts w:ascii="Arial" w:hAnsi="Arial" w:cs="Arial"/>
                <w:b/>
              </w:rPr>
              <w:t>Ăn sáng</w:t>
            </w:r>
          </w:p>
        </w:tc>
      </w:tr>
      <w:tr w:rsidR="000F142F" w:rsidRPr="006A6287" w:rsidTr="005734A2">
        <w:trPr>
          <w:trHeight w:val="293"/>
        </w:trPr>
        <w:tc>
          <w:tcPr>
            <w:tcW w:w="11183" w:type="dxa"/>
            <w:gridSpan w:val="4"/>
          </w:tcPr>
          <w:p w:rsidR="000F142F" w:rsidRPr="006A6287" w:rsidRDefault="000F142F" w:rsidP="005734A2">
            <w:pPr>
              <w:pStyle w:val="Style0"/>
              <w:jc w:val="both"/>
              <w:rPr>
                <w:rFonts w:eastAsiaTheme="minorEastAsia" w:cs="Arial"/>
                <w:snapToGrid/>
                <w:sz w:val="22"/>
                <w:szCs w:val="22"/>
                <w:lang w:eastAsia="ja-JP"/>
              </w:rPr>
            </w:pPr>
            <w:r w:rsidRPr="006A6287">
              <w:rPr>
                <w:rFonts w:eastAsiaTheme="minorEastAsia" w:cs="Arial"/>
                <w:snapToGrid/>
                <w:sz w:val="22"/>
                <w:szCs w:val="22"/>
                <w:lang w:eastAsia="ja-JP"/>
              </w:rPr>
              <w:t xml:space="preserve">Ăn sáng tại khách sạn. Quý khách tự do tới giờ xe đưa ra sân bay làm thủ tục bay về nước. Về tới Việt Nam cùng ngày. Kết thúc hành trình tham quan </w:t>
            </w:r>
            <w:r w:rsidRPr="006A6287">
              <w:rPr>
                <w:rFonts w:eastAsiaTheme="minorEastAsia" w:cs="Arial"/>
                <w:b/>
                <w:snapToGrid/>
                <w:color w:val="ED7D31" w:themeColor="accent2"/>
                <w:sz w:val="22"/>
                <w:szCs w:val="22"/>
                <w:lang w:eastAsia="ja-JP"/>
              </w:rPr>
              <w:t>AUSTRALIA</w:t>
            </w:r>
            <w:r w:rsidRPr="006A6287">
              <w:rPr>
                <w:rFonts w:eastAsiaTheme="minorEastAsia" w:cs="Arial"/>
                <w:snapToGrid/>
                <w:sz w:val="22"/>
                <w:szCs w:val="22"/>
                <w:lang w:eastAsia="ja-JP"/>
              </w:rPr>
              <w:t>. Cám ơn Quý khách đã ủng hộ TRAVELSHOP</w:t>
            </w:r>
            <w:r w:rsidR="00B71ACF">
              <w:rPr>
                <w:rFonts w:eastAsiaTheme="minorEastAsia" w:cs="Arial"/>
                <w:snapToGrid/>
                <w:sz w:val="22"/>
                <w:szCs w:val="22"/>
                <w:lang w:eastAsia="ja-JP"/>
              </w:rPr>
              <w:t xml:space="preserve"> TOURS</w:t>
            </w:r>
            <w:r w:rsidRPr="006A6287">
              <w:rPr>
                <w:rFonts w:eastAsiaTheme="minorEastAsia" w:cs="Arial"/>
                <w:snapToGrid/>
                <w:sz w:val="22"/>
                <w:szCs w:val="22"/>
                <w:lang w:eastAsia="ja-JP"/>
              </w:rPr>
              <w:t xml:space="preserve"> và hẹn gặp lại Quý khách các chuyến du lịch tiếp theo!</w:t>
            </w:r>
          </w:p>
        </w:tc>
      </w:tr>
      <w:tr w:rsidR="000F142F" w:rsidRPr="006A6287" w:rsidTr="005734A2">
        <w:trPr>
          <w:trHeight w:val="153"/>
        </w:trPr>
        <w:tc>
          <w:tcPr>
            <w:tcW w:w="11183" w:type="dxa"/>
            <w:gridSpan w:val="4"/>
            <w:vAlign w:val="center"/>
          </w:tcPr>
          <w:p w:rsidR="000F142F" w:rsidRPr="006A6287" w:rsidRDefault="000F142F" w:rsidP="005734A2">
            <w:pPr>
              <w:pStyle w:val="Style0"/>
              <w:numPr>
                <w:ilvl w:val="0"/>
                <w:numId w:val="11"/>
              </w:numPr>
              <w:jc w:val="both"/>
              <w:rPr>
                <w:rFonts w:eastAsiaTheme="minorEastAsia" w:cs="Arial"/>
                <w:i/>
                <w:snapToGrid/>
                <w:color w:val="ED7D31" w:themeColor="accent2"/>
                <w:sz w:val="22"/>
                <w:szCs w:val="22"/>
                <w:lang w:eastAsia="ja-JP"/>
              </w:rPr>
            </w:pPr>
            <w:r w:rsidRPr="006A6287">
              <w:rPr>
                <w:rFonts w:eastAsiaTheme="minorEastAsia" w:cs="Arial"/>
                <w:i/>
                <w:snapToGrid/>
                <w:sz w:val="22"/>
                <w:szCs w:val="22"/>
                <w:lang w:eastAsia="ja-JP"/>
              </w:rPr>
              <w:t>Lưu ý: Quý khách ở lại thăm thân, đề nghị liên hệ với chúng tôi</w:t>
            </w:r>
          </w:p>
        </w:tc>
      </w:tr>
      <w:tr w:rsidR="000F142F" w:rsidRPr="00E84485" w:rsidTr="005734A2">
        <w:trPr>
          <w:trHeight w:val="293"/>
        </w:trPr>
        <w:tc>
          <w:tcPr>
            <w:tcW w:w="11183" w:type="dxa"/>
            <w:gridSpan w:val="4"/>
            <w:vAlign w:val="center"/>
          </w:tcPr>
          <w:p w:rsidR="000F142F" w:rsidRDefault="000F142F" w:rsidP="005734A2">
            <w:pPr>
              <w:rPr>
                <w:rFonts w:ascii="Arial" w:hAnsi="Arial" w:cs="Arial"/>
                <w:b/>
                <w:color w:val="ED7D31" w:themeColor="accent2"/>
                <w:sz w:val="18"/>
                <w:szCs w:val="18"/>
              </w:rPr>
            </w:pPr>
          </w:p>
          <w:p w:rsidR="00770738" w:rsidRPr="00E84485" w:rsidRDefault="00770738" w:rsidP="005734A2">
            <w:pPr>
              <w:rPr>
                <w:rFonts w:ascii="Arial" w:hAnsi="Arial" w:cs="Arial"/>
                <w:b/>
                <w:color w:val="ED7D31" w:themeColor="accent2"/>
                <w:sz w:val="18"/>
                <w:szCs w:val="18"/>
              </w:rPr>
            </w:pPr>
          </w:p>
        </w:tc>
      </w:tr>
      <w:tr w:rsidR="000F142F" w:rsidRPr="00BB6EAB" w:rsidTr="005734A2">
        <w:trPr>
          <w:trHeight w:val="293"/>
        </w:trPr>
        <w:tc>
          <w:tcPr>
            <w:tcW w:w="11183" w:type="dxa"/>
            <w:gridSpan w:val="4"/>
            <w:vAlign w:val="center"/>
          </w:tcPr>
          <w:p w:rsidR="000F142F" w:rsidRPr="00A91298" w:rsidRDefault="000D411C" w:rsidP="005734A2">
            <w:pPr>
              <w:rPr>
                <w:rFonts w:ascii="Arial" w:hAnsi="Arial" w:cs="Arial"/>
                <w:b/>
                <w:color w:val="ED7D31" w:themeColor="accent2"/>
              </w:rPr>
            </w:pPr>
            <w:r>
              <w:rPr>
                <w:rFonts w:ascii="Arial" w:hAnsi="Arial" w:cs="Arial"/>
                <w:b/>
                <w:color w:val="ED7D31" w:themeColor="accent2"/>
              </w:rPr>
              <w:t>GIÁ TOUR/</w:t>
            </w:r>
            <w:r w:rsidR="000F142F" w:rsidRPr="00A91298">
              <w:rPr>
                <w:rFonts w:ascii="Arial" w:hAnsi="Arial" w:cs="Arial"/>
                <w:b/>
                <w:color w:val="ED7D31" w:themeColor="accent2"/>
              </w:rPr>
              <w:t>KHÁCH – ĐVT: VNĐ - ĐOÀN TỪ 15 KHÁCH TRỞ LÊN</w:t>
            </w:r>
          </w:p>
        </w:tc>
      </w:tr>
      <w:tr w:rsidR="000F142F" w:rsidRPr="00BB6EAB" w:rsidTr="005734A2">
        <w:trPr>
          <w:trHeight w:val="185"/>
        </w:trPr>
        <w:tc>
          <w:tcPr>
            <w:tcW w:w="11183" w:type="dxa"/>
            <w:gridSpan w:val="4"/>
            <w:vAlign w:val="center"/>
          </w:tcPr>
          <w:tbl>
            <w:tblPr>
              <w:tblStyle w:val="TableGrid2"/>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2"/>
              <w:gridCol w:w="1817"/>
              <w:gridCol w:w="2051"/>
              <w:gridCol w:w="2359"/>
            </w:tblGrid>
            <w:tr w:rsidR="000F142F" w:rsidRPr="00A91298" w:rsidTr="005734A2">
              <w:trPr>
                <w:trHeight w:val="207"/>
              </w:trPr>
              <w:tc>
                <w:tcPr>
                  <w:tcW w:w="4832" w:type="dxa"/>
                  <w:shd w:val="clear" w:color="auto" w:fill="E2EFD9" w:themeFill="accent6" w:themeFillTint="33"/>
                </w:tcPr>
                <w:p w:rsidR="000F142F" w:rsidRPr="00A91298" w:rsidRDefault="000F142F" w:rsidP="005734A2">
                  <w:pPr>
                    <w:pStyle w:val="Style0"/>
                    <w:jc w:val="center"/>
                    <w:rPr>
                      <w:rFonts w:eastAsiaTheme="minorHAnsi" w:cs="Arial"/>
                      <w:b/>
                      <w:snapToGrid/>
                      <w:sz w:val="22"/>
                      <w:szCs w:val="22"/>
                    </w:rPr>
                  </w:pPr>
                  <w:r w:rsidRPr="00A91298">
                    <w:rPr>
                      <w:rFonts w:eastAsiaTheme="minorHAnsi" w:cs="Arial"/>
                      <w:b/>
                      <w:snapToGrid/>
                      <w:sz w:val="22"/>
                      <w:szCs w:val="22"/>
                    </w:rPr>
                    <w:t>CHƯƠNG TRÌNH TOUR</w:t>
                  </w:r>
                </w:p>
              </w:tc>
              <w:tc>
                <w:tcPr>
                  <w:tcW w:w="1817" w:type="dxa"/>
                  <w:shd w:val="clear" w:color="auto" w:fill="E2EFD9" w:themeFill="accent6" w:themeFillTint="33"/>
                </w:tcPr>
                <w:p w:rsidR="000F142F" w:rsidRPr="00A91298" w:rsidRDefault="000F142F" w:rsidP="005734A2">
                  <w:pPr>
                    <w:pStyle w:val="Style0"/>
                    <w:jc w:val="center"/>
                    <w:rPr>
                      <w:rFonts w:eastAsiaTheme="minorHAnsi" w:cs="Arial"/>
                      <w:b/>
                      <w:snapToGrid/>
                      <w:sz w:val="22"/>
                      <w:szCs w:val="22"/>
                    </w:rPr>
                  </w:pPr>
                  <w:r w:rsidRPr="00A91298">
                    <w:rPr>
                      <w:rFonts w:eastAsiaTheme="minorHAnsi" w:cs="Arial"/>
                      <w:b/>
                      <w:snapToGrid/>
                      <w:sz w:val="22"/>
                      <w:szCs w:val="22"/>
                    </w:rPr>
                    <w:t>THỜI GIAN</w:t>
                  </w:r>
                </w:p>
              </w:tc>
              <w:tc>
                <w:tcPr>
                  <w:tcW w:w="2051" w:type="dxa"/>
                  <w:shd w:val="clear" w:color="auto" w:fill="E2EFD9" w:themeFill="accent6" w:themeFillTint="33"/>
                </w:tcPr>
                <w:p w:rsidR="000F142F" w:rsidRPr="00A91298" w:rsidRDefault="000F142F" w:rsidP="005734A2">
                  <w:pPr>
                    <w:pStyle w:val="Style0"/>
                    <w:jc w:val="center"/>
                    <w:rPr>
                      <w:rFonts w:eastAsiaTheme="minorHAnsi" w:cs="Arial"/>
                      <w:b/>
                      <w:snapToGrid/>
                      <w:sz w:val="22"/>
                      <w:szCs w:val="22"/>
                    </w:rPr>
                  </w:pPr>
                  <w:r w:rsidRPr="00A91298">
                    <w:rPr>
                      <w:rFonts w:eastAsiaTheme="minorHAnsi" w:cs="Arial"/>
                      <w:b/>
                      <w:snapToGrid/>
                      <w:sz w:val="22"/>
                      <w:szCs w:val="22"/>
                    </w:rPr>
                    <w:t>GIÁ TOUR/ KHÁCH</w:t>
                  </w:r>
                </w:p>
              </w:tc>
              <w:tc>
                <w:tcPr>
                  <w:tcW w:w="2359" w:type="dxa"/>
                  <w:shd w:val="clear" w:color="auto" w:fill="E2EFD9" w:themeFill="accent6" w:themeFillTint="33"/>
                </w:tcPr>
                <w:p w:rsidR="000F142F" w:rsidRPr="00A91298" w:rsidRDefault="000F142F" w:rsidP="005734A2">
                  <w:pPr>
                    <w:pStyle w:val="Style0"/>
                    <w:jc w:val="center"/>
                    <w:rPr>
                      <w:rFonts w:eastAsiaTheme="minorHAnsi" w:cs="Arial"/>
                      <w:b/>
                      <w:snapToGrid/>
                      <w:sz w:val="22"/>
                      <w:szCs w:val="22"/>
                    </w:rPr>
                  </w:pPr>
                  <w:r w:rsidRPr="00A91298">
                    <w:rPr>
                      <w:rFonts w:eastAsiaTheme="minorHAnsi" w:cs="Arial"/>
                      <w:b/>
                      <w:snapToGrid/>
                      <w:sz w:val="22"/>
                      <w:szCs w:val="22"/>
                    </w:rPr>
                    <w:t xml:space="preserve">PHỤ THU </w:t>
                  </w:r>
                </w:p>
                <w:p w:rsidR="000F142F" w:rsidRPr="00A91298" w:rsidRDefault="000F142F" w:rsidP="005734A2">
                  <w:pPr>
                    <w:pStyle w:val="Style0"/>
                    <w:jc w:val="center"/>
                    <w:rPr>
                      <w:rFonts w:eastAsiaTheme="minorHAnsi" w:cs="Arial"/>
                      <w:b/>
                      <w:snapToGrid/>
                      <w:sz w:val="22"/>
                      <w:szCs w:val="22"/>
                    </w:rPr>
                  </w:pPr>
                  <w:r w:rsidRPr="00A91298">
                    <w:rPr>
                      <w:rFonts w:eastAsiaTheme="minorHAnsi" w:cs="Arial"/>
                      <w:b/>
                      <w:snapToGrid/>
                      <w:sz w:val="22"/>
                      <w:szCs w:val="22"/>
                    </w:rPr>
                    <w:t>PHÒNG ĐƠN</w:t>
                  </w:r>
                </w:p>
              </w:tc>
            </w:tr>
            <w:tr w:rsidR="000F142F" w:rsidRPr="00A91298" w:rsidTr="005734A2">
              <w:trPr>
                <w:trHeight w:val="237"/>
              </w:trPr>
              <w:tc>
                <w:tcPr>
                  <w:tcW w:w="4832" w:type="dxa"/>
                </w:tcPr>
                <w:p w:rsidR="000F142F" w:rsidRPr="00A91298" w:rsidRDefault="000F142F" w:rsidP="000D411C">
                  <w:pPr>
                    <w:jc w:val="center"/>
                    <w:rPr>
                      <w:rFonts w:ascii="Arial" w:hAnsi="Arial" w:cs="Arial"/>
                    </w:rPr>
                  </w:pPr>
                  <w:r w:rsidRPr="00A91298">
                    <w:rPr>
                      <w:rFonts w:ascii="Arial" w:hAnsi="Arial" w:cs="Arial"/>
                    </w:rPr>
                    <w:t>AUSTRALIA [Melbourne] khách sạn 4 sao</w:t>
                  </w:r>
                </w:p>
              </w:tc>
              <w:tc>
                <w:tcPr>
                  <w:tcW w:w="1817" w:type="dxa"/>
                </w:tcPr>
                <w:p w:rsidR="000F142F" w:rsidRPr="00A91298" w:rsidRDefault="002D58F9" w:rsidP="002D58F9">
                  <w:pPr>
                    <w:jc w:val="center"/>
                    <w:rPr>
                      <w:rFonts w:ascii="Arial" w:hAnsi="Arial" w:cs="Arial"/>
                    </w:rPr>
                  </w:pPr>
                  <w:r>
                    <w:rPr>
                      <w:rFonts w:ascii="Arial" w:hAnsi="Arial" w:cs="Arial"/>
                    </w:rPr>
                    <w:t>5</w:t>
                  </w:r>
                  <w:r w:rsidR="000F142F" w:rsidRPr="00A91298">
                    <w:rPr>
                      <w:rFonts w:ascii="Arial" w:hAnsi="Arial" w:cs="Arial"/>
                    </w:rPr>
                    <w:t xml:space="preserve"> ngày/ </w:t>
                  </w:r>
                  <w:r>
                    <w:rPr>
                      <w:rFonts w:ascii="Arial" w:hAnsi="Arial" w:cs="Arial"/>
                    </w:rPr>
                    <w:t>4</w:t>
                  </w:r>
                  <w:r w:rsidR="000F142F" w:rsidRPr="00A91298">
                    <w:rPr>
                      <w:rFonts w:ascii="Arial" w:hAnsi="Arial" w:cs="Arial"/>
                    </w:rPr>
                    <w:t xml:space="preserve"> đêm</w:t>
                  </w:r>
                </w:p>
              </w:tc>
              <w:tc>
                <w:tcPr>
                  <w:tcW w:w="2051" w:type="dxa"/>
                </w:tcPr>
                <w:p w:rsidR="000F142F" w:rsidRPr="00A91298" w:rsidRDefault="000F142F" w:rsidP="005734A2">
                  <w:pPr>
                    <w:jc w:val="center"/>
                    <w:rPr>
                      <w:rFonts w:ascii="Arial" w:hAnsi="Arial" w:cs="Arial"/>
                    </w:rPr>
                  </w:pPr>
                  <w:r w:rsidRPr="00A91298">
                    <w:rPr>
                      <w:rFonts w:ascii="Arial" w:hAnsi="Arial" w:cs="Arial"/>
                    </w:rPr>
                    <w:t>48,000,000</w:t>
                  </w:r>
                </w:p>
              </w:tc>
              <w:tc>
                <w:tcPr>
                  <w:tcW w:w="2359" w:type="dxa"/>
                </w:tcPr>
                <w:p w:rsidR="000F142F" w:rsidRPr="00A91298" w:rsidRDefault="000F142F" w:rsidP="005734A2">
                  <w:pPr>
                    <w:jc w:val="center"/>
                    <w:rPr>
                      <w:rFonts w:ascii="Arial" w:hAnsi="Arial" w:cs="Arial"/>
                    </w:rPr>
                  </w:pPr>
                  <w:r w:rsidRPr="00A91298">
                    <w:rPr>
                      <w:rFonts w:ascii="Arial" w:hAnsi="Arial" w:cs="Arial"/>
                    </w:rPr>
                    <w:t>17,000,000</w:t>
                  </w:r>
                </w:p>
              </w:tc>
            </w:tr>
            <w:tr w:rsidR="000F142F" w:rsidRPr="00A91298" w:rsidTr="005734A2">
              <w:trPr>
                <w:trHeight w:val="237"/>
              </w:trPr>
              <w:tc>
                <w:tcPr>
                  <w:tcW w:w="4832" w:type="dxa"/>
                </w:tcPr>
                <w:p w:rsidR="000F142F" w:rsidRPr="00A91298" w:rsidRDefault="000D411C" w:rsidP="000D411C">
                  <w:pPr>
                    <w:jc w:val="center"/>
                    <w:rPr>
                      <w:rFonts w:ascii="Arial" w:hAnsi="Arial" w:cs="Arial"/>
                    </w:rPr>
                  </w:pPr>
                  <w:r>
                    <w:rPr>
                      <w:rFonts w:ascii="Arial" w:hAnsi="Arial" w:cs="Arial"/>
                    </w:rPr>
                    <w:t>AUSTRALIA [Melbourne</w:t>
                  </w:r>
                  <w:r w:rsidR="000F142F" w:rsidRPr="00A91298">
                    <w:rPr>
                      <w:rFonts w:ascii="Arial" w:hAnsi="Arial" w:cs="Arial"/>
                    </w:rPr>
                    <w:t>] khách sạn 3 sao</w:t>
                  </w:r>
                </w:p>
              </w:tc>
              <w:tc>
                <w:tcPr>
                  <w:tcW w:w="1817" w:type="dxa"/>
                </w:tcPr>
                <w:p w:rsidR="000F142F" w:rsidRPr="00A91298" w:rsidRDefault="002D58F9" w:rsidP="005734A2">
                  <w:pPr>
                    <w:jc w:val="center"/>
                    <w:rPr>
                      <w:rFonts w:ascii="Arial" w:hAnsi="Arial" w:cs="Arial"/>
                    </w:rPr>
                  </w:pPr>
                  <w:r>
                    <w:rPr>
                      <w:rFonts w:ascii="Arial" w:hAnsi="Arial" w:cs="Arial"/>
                    </w:rPr>
                    <w:t>5 ngày/ 4</w:t>
                  </w:r>
                  <w:r w:rsidR="000F142F" w:rsidRPr="00A91298">
                    <w:rPr>
                      <w:rFonts w:ascii="Arial" w:hAnsi="Arial" w:cs="Arial"/>
                    </w:rPr>
                    <w:t xml:space="preserve"> đêm</w:t>
                  </w:r>
                </w:p>
              </w:tc>
              <w:tc>
                <w:tcPr>
                  <w:tcW w:w="2051" w:type="dxa"/>
                </w:tcPr>
                <w:p w:rsidR="000F142F" w:rsidRPr="00A91298" w:rsidRDefault="000F142F" w:rsidP="005734A2">
                  <w:pPr>
                    <w:jc w:val="center"/>
                    <w:rPr>
                      <w:rFonts w:ascii="Arial" w:hAnsi="Arial" w:cs="Arial"/>
                    </w:rPr>
                  </w:pPr>
                  <w:r w:rsidRPr="00A91298">
                    <w:rPr>
                      <w:rFonts w:ascii="Arial" w:hAnsi="Arial" w:cs="Arial"/>
                    </w:rPr>
                    <w:t>42,000,000</w:t>
                  </w:r>
                </w:p>
              </w:tc>
              <w:tc>
                <w:tcPr>
                  <w:tcW w:w="2359" w:type="dxa"/>
                </w:tcPr>
                <w:p w:rsidR="000F142F" w:rsidRPr="00A91298" w:rsidRDefault="002D58F9" w:rsidP="005734A2">
                  <w:pPr>
                    <w:jc w:val="center"/>
                    <w:rPr>
                      <w:rFonts w:ascii="Arial" w:hAnsi="Arial" w:cs="Arial"/>
                    </w:rPr>
                  </w:pPr>
                  <w:r>
                    <w:rPr>
                      <w:rFonts w:ascii="Arial" w:hAnsi="Arial" w:cs="Arial"/>
                    </w:rPr>
                    <w:t>14,000,</w:t>
                  </w:r>
                  <w:r w:rsidR="000F142F" w:rsidRPr="00A91298">
                    <w:rPr>
                      <w:rFonts w:ascii="Arial" w:hAnsi="Arial" w:cs="Arial"/>
                    </w:rPr>
                    <w:t>000</w:t>
                  </w:r>
                </w:p>
              </w:tc>
            </w:tr>
          </w:tbl>
          <w:p w:rsidR="000F142F" w:rsidRPr="00A91298" w:rsidRDefault="000F142F" w:rsidP="005734A2">
            <w:pPr>
              <w:jc w:val="both"/>
              <w:rPr>
                <w:rFonts w:ascii="Arial" w:hAnsi="Arial" w:cs="Arial"/>
              </w:rPr>
            </w:pPr>
          </w:p>
        </w:tc>
      </w:tr>
      <w:tr w:rsidR="000F142F" w:rsidRPr="00BB6EAB" w:rsidTr="0065575F">
        <w:trPr>
          <w:trHeight w:val="270"/>
        </w:trPr>
        <w:tc>
          <w:tcPr>
            <w:tcW w:w="5495" w:type="dxa"/>
            <w:gridSpan w:val="2"/>
          </w:tcPr>
          <w:p w:rsidR="000F142F" w:rsidRDefault="000F142F" w:rsidP="005734A2">
            <w:pPr>
              <w:pStyle w:val="Style0"/>
              <w:jc w:val="center"/>
              <w:rPr>
                <w:rFonts w:eastAsiaTheme="minorEastAsia" w:cs="Arial"/>
                <w:b/>
                <w:snapToGrid/>
                <w:color w:val="ED7D31" w:themeColor="accent2"/>
                <w:sz w:val="22"/>
                <w:szCs w:val="22"/>
                <w:lang w:eastAsia="ja-JP"/>
              </w:rPr>
            </w:pPr>
          </w:p>
          <w:p w:rsidR="00770738" w:rsidRPr="00A91298" w:rsidRDefault="00770738" w:rsidP="005734A2">
            <w:pPr>
              <w:pStyle w:val="Style0"/>
              <w:jc w:val="center"/>
              <w:rPr>
                <w:rFonts w:eastAsiaTheme="minorEastAsia" w:cs="Arial"/>
                <w:b/>
                <w:snapToGrid/>
                <w:color w:val="ED7D31" w:themeColor="accent2"/>
                <w:sz w:val="22"/>
                <w:szCs w:val="22"/>
                <w:lang w:eastAsia="ja-JP"/>
              </w:rPr>
            </w:pPr>
          </w:p>
        </w:tc>
        <w:tc>
          <w:tcPr>
            <w:tcW w:w="5688" w:type="dxa"/>
            <w:gridSpan w:val="2"/>
            <w:vAlign w:val="center"/>
          </w:tcPr>
          <w:p w:rsidR="000F142F" w:rsidRPr="00A91298" w:rsidRDefault="000F142F" w:rsidP="005734A2">
            <w:pPr>
              <w:pStyle w:val="Style0"/>
              <w:jc w:val="center"/>
              <w:rPr>
                <w:rFonts w:eastAsiaTheme="minorEastAsia" w:cs="Arial"/>
                <w:b/>
                <w:snapToGrid/>
                <w:color w:val="ED7D31" w:themeColor="accent2"/>
                <w:sz w:val="22"/>
                <w:szCs w:val="22"/>
                <w:lang w:eastAsia="ja-JP"/>
              </w:rPr>
            </w:pPr>
          </w:p>
        </w:tc>
      </w:tr>
      <w:tr w:rsidR="000F142F" w:rsidRPr="00BB6EAB" w:rsidTr="0065575F">
        <w:trPr>
          <w:trHeight w:val="147"/>
        </w:trPr>
        <w:tc>
          <w:tcPr>
            <w:tcW w:w="5495" w:type="dxa"/>
            <w:gridSpan w:val="2"/>
          </w:tcPr>
          <w:p w:rsidR="000F142F" w:rsidRPr="00A91298" w:rsidRDefault="000F142F" w:rsidP="005734A2">
            <w:pPr>
              <w:pStyle w:val="Style0"/>
              <w:jc w:val="center"/>
              <w:rPr>
                <w:rFonts w:eastAsiaTheme="minorEastAsia" w:cs="Arial"/>
                <w:b/>
                <w:snapToGrid/>
                <w:color w:val="ED7D31" w:themeColor="accent2"/>
                <w:sz w:val="22"/>
                <w:szCs w:val="22"/>
                <w:lang w:eastAsia="ja-JP"/>
              </w:rPr>
            </w:pPr>
            <w:r w:rsidRPr="00A91298">
              <w:rPr>
                <w:rFonts w:eastAsiaTheme="minorEastAsia" w:cs="Arial"/>
                <w:b/>
                <w:snapToGrid/>
                <w:color w:val="ED7D31" w:themeColor="accent2"/>
                <w:sz w:val="22"/>
                <w:szCs w:val="22"/>
                <w:lang w:eastAsia="ja-JP"/>
              </w:rPr>
              <w:t>GIÁ TOUR BAO GỒM</w:t>
            </w:r>
          </w:p>
        </w:tc>
        <w:tc>
          <w:tcPr>
            <w:tcW w:w="5688" w:type="dxa"/>
            <w:gridSpan w:val="2"/>
            <w:vAlign w:val="center"/>
          </w:tcPr>
          <w:p w:rsidR="000F142F" w:rsidRPr="00A91298" w:rsidRDefault="000F142F" w:rsidP="005734A2">
            <w:pPr>
              <w:pStyle w:val="Style0"/>
              <w:jc w:val="center"/>
              <w:rPr>
                <w:rFonts w:eastAsiaTheme="minorEastAsia" w:cs="Arial"/>
                <w:b/>
                <w:snapToGrid/>
                <w:color w:val="ED7D31" w:themeColor="accent2"/>
                <w:sz w:val="22"/>
                <w:szCs w:val="22"/>
                <w:lang w:eastAsia="ja-JP"/>
              </w:rPr>
            </w:pPr>
            <w:r w:rsidRPr="00A91298">
              <w:rPr>
                <w:rFonts w:eastAsiaTheme="minorEastAsia" w:cs="Arial"/>
                <w:b/>
                <w:snapToGrid/>
                <w:color w:val="ED7D31" w:themeColor="accent2"/>
                <w:sz w:val="22"/>
                <w:szCs w:val="22"/>
                <w:lang w:eastAsia="ja-JP"/>
              </w:rPr>
              <w:t>GIÁ TOUR KHÔNG BAO GỒM</w:t>
            </w:r>
          </w:p>
        </w:tc>
      </w:tr>
      <w:tr w:rsidR="000F142F" w:rsidRPr="00BB6EAB" w:rsidTr="0065575F">
        <w:trPr>
          <w:trHeight w:val="147"/>
        </w:trPr>
        <w:tc>
          <w:tcPr>
            <w:tcW w:w="5495" w:type="dxa"/>
            <w:gridSpan w:val="2"/>
          </w:tcPr>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Vé máy bay khứ hồi, thuế và phí hàng không.</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Khách sạn tiêu chuẩn quốc tế, 2 người một phòng (lẻ nam/ nữ ghép 3).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Các bữa ăn theo chương trình.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Xe máy lạnh và các phương tiện vận chuyển theo chương trình.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Nước uống 1 chai/ngày/khách.</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Hướng dẫn viên. </w:t>
            </w:r>
          </w:p>
          <w:p w:rsidR="000F142F" w:rsidRPr="00A91298" w:rsidRDefault="002F23F0" w:rsidP="005734A2">
            <w:pPr>
              <w:numPr>
                <w:ilvl w:val="0"/>
                <w:numId w:val="6"/>
              </w:numPr>
              <w:jc w:val="both"/>
              <w:rPr>
                <w:rFonts w:ascii="Arial" w:hAnsi="Arial" w:cs="Arial"/>
                <w:color w:val="000000"/>
                <w:lang w:eastAsia="tr-TR"/>
              </w:rPr>
            </w:pPr>
            <w:r>
              <w:rPr>
                <w:rFonts w:ascii="Arial" w:hAnsi="Arial" w:cs="Arial"/>
                <w:color w:val="000000"/>
                <w:lang w:eastAsia="tr-TR"/>
              </w:rPr>
              <w:t>Lệ phí v</w:t>
            </w:r>
            <w:r w:rsidR="000F142F" w:rsidRPr="00A91298">
              <w:rPr>
                <w:rFonts w:ascii="Arial" w:hAnsi="Arial" w:cs="Arial"/>
                <w:color w:val="000000"/>
                <w:lang w:eastAsia="tr-TR"/>
              </w:rPr>
              <w:t>isa Úc và Bảo hiểm du lịch quốc tế.</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Thuế VAT. </w:t>
            </w:r>
          </w:p>
        </w:tc>
        <w:tc>
          <w:tcPr>
            <w:tcW w:w="5688" w:type="dxa"/>
            <w:gridSpan w:val="2"/>
          </w:tcPr>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Chi phí làm hộ chiếu.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 xml:space="preserve">Chi phí làm visa tái nhập cảnh Việt Nam đối với khách Việt kiều, ngoại kiều.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Hành lý quá cước, Chi phí rời ngày đổi chặng bay</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Các chi phí cá nhân</w:t>
            </w:r>
            <w:r w:rsidR="0049251B">
              <w:rPr>
                <w:rFonts w:ascii="Arial" w:hAnsi="Arial" w:cs="Arial"/>
                <w:color w:val="000000"/>
                <w:lang w:eastAsia="tr-TR"/>
              </w:rPr>
              <w:t>, bữa ăn ngoài chương trình.</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Tour lựa chọn</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Các dịch vụ không đề cập trong chương trình. </w:t>
            </w:r>
          </w:p>
          <w:p w:rsidR="000F142F" w:rsidRPr="00A91298" w:rsidRDefault="000F142F" w:rsidP="005734A2">
            <w:pPr>
              <w:numPr>
                <w:ilvl w:val="0"/>
                <w:numId w:val="6"/>
              </w:numPr>
              <w:jc w:val="both"/>
              <w:rPr>
                <w:rFonts w:ascii="Arial" w:hAnsi="Arial" w:cs="Arial"/>
                <w:color w:val="000000"/>
                <w:lang w:eastAsia="tr-TR"/>
              </w:rPr>
            </w:pPr>
            <w:r w:rsidRPr="00A91298">
              <w:rPr>
                <w:rFonts w:ascii="Arial" w:hAnsi="Arial" w:cs="Arial"/>
                <w:color w:val="000000"/>
                <w:lang w:eastAsia="tr-TR"/>
              </w:rPr>
              <w:t>Tiền tip cho lái xe và HDV (8AUD/ngày/khách)</w:t>
            </w:r>
          </w:p>
        </w:tc>
      </w:tr>
      <w:tr w:rsidR="000F142F" w:rsidRPr="00E84485" w:rsidTr="005734A2">
        <w:trPr>
          <w:trHeight w:val="64"/>
        </w:trPr>
        <w:tc>
          <w:tcPr>
            <w:tcW w:w="11183" w:type="dxa"/>
            <w:gridSpan w:val="4"/>
            <w:vAlign w:val="center"/>
          </w:tcPr>
          <w:p w:rsidR="000F142F" w:rsidRDefault="000F142F" w:rsidP="005734A2">
            <w:pPr>
              <w:jc w:val="center"/>
              <w:rPr>
                <w:rFonts w:ascii="Arial" w:hAnsi="Arial" w:cs="Arial"/>
                <w:b/>
                <w:color w:val="ED7D31" w:themeColor="accent2"/>
              </w:rPr>
            </w:pPr>
          </w:p>
          <w:p w:rsidR="00770738" w:rsidRPr="00A91298" w:rsidRDefault="00770738" w:rsidP="005734A2">
            <w:pPr>
              <w:jc w:val="center"/>
              <w:rPr>
                <w:rFonts w:ascii="Arial" w:hAnsi="Arial" w:cs="Arial"/>
                <w:b/>
                <w:color w:val="ED7D31" w:themeColor="accent2"/>
              </w:rPr>
            </w:pPr>
          </w:p>
        </w:tc>
      </w:tr>
      <w:tr w:rsidR="000F142F" w:rsidRPr="00E84485" w:rsidTr="005734A2">
        <w:trPr>
          <w:trHeight w:val="293"/>
        </w:trPr>
        <w:tc>
          <w:tcPr>
            <w:tcW w:w="11183" w:type="dxa"/>
            <w:gridSpan w:val="4"/>
            <w:vAlign w:val="center"/>
          </w:tcPr>
          <w:p w:rsidR="000F142F" w:rsidRPr="00A91298" w:rsidRDefault="000F142F" w:rsidP="005734A2">
            <w:pPr>
              <w:jc w:val="center"/>
              <w:rPr>
                <w:rFonts w:ascii="Arial" w:hAnsi="Arial" w:cs="Arial"/>
                <w:b/>
                <w:color w:val="ED7D31" w:themeColor="accent2"/>
              </w:rPr>
            </w:pPr>
            <w:r w:rsidRPr="00A91298">
              <w:rPr>
                <w:rFonts w:ascii="Arial" w:eastAsiaTheme="minorEastAsia" w:hAnsi="Arial" w:cs="Arial"/>
                <w:b/>
                <w:color w:val="ED7D31" w:themeColor="accent2"/>
                <w:lang w:eastAsia="ja-JP"/>
              </w:rPr>
              <w:t>DANH SÁCH KHÁCH SẠN</w:t>
            </w:r>
          </w:p>
        </w:tc>
      </w:tr>
      <w:tr w:rsidR="000F142F" w:rsidRPr="00E84485" w:rsidTr="005734A2">
        <w:trPr>
          <w:trHeight w:val="88"/>
        </w:trPr>
        <w:tc>
          <w:tcPr>
            <w:tcW w:w="11183" w:type="dxa"/>
            <w:gridSpan w:val="4"/>
            <w:vAlign w:val="center"/>
          </w:tcPr>
          <w:tbl>
            <w:tblPr>
              <w:tblW w:w="10967" w:type="dxa"/>
              <w:jc w:val="right"/>
              <w:tblLook w:val="04A0"/>
            </w:tblPr>
            <w:tblGrid>
              <w:gridCol w:w="2588"/>
              <w:gridCol w:w="222"/>
              <w:gridCol w:w="8157"/>
            </w:tblGrid>
            <w:tr w:rsidR="000F142F" w:rsidRPr="00A91298" w:rsidTr="005734A2">
              <w:trPr>
                <w:trHeight w:val="225"/>
                <w:jc w:val="right"/>
              </w:trPr>
              <w:tc>
                <w:tcPr>
                  <w:tcW w:w="2588" w:type="dxa"/>
                  <w:shd w:val="clear" w:color="000000" w:fill="C6E0B4"/>
                  <w:noWrap/>
                  <w:vAlign w:val="center"/>
                  <w:hideMark/>
                </w:tcPr>
                <w:p w:rsidR="000F142F" w:rsidRPr="00A91298" w:rsidRDefault="000F142F" w:rsidP="005734A2">
                  <w:pPr>
                    <w:spacing w:after="0" w:line="240" w:lineRule="auto"/>
                    <w:jc w:val="center"/>
                    <w:rPr>
                      <w:rFonts w:ascii="Arial" w:hAnsi="Arial" w:cs="Arial"/>
                      <w:b/>
                      <w:bCs/>
                      <w:color w:val="333333"/>
                    </w:rPr>
                  </w:pPr>
                  <w:r w:rsidRPr="00A91298">
                    <w:rPr>
                      <w:rFonts w:ascii="Arial" w:hAnsi="Arial" w:cs="Arial"/>
                      <w:b/>
                      <w:bCs/>
                      <w:color w:val="333333"/>
                    </w:rPr>
                    <w:br w:type="page"/>
                    <w:t>THÀNH PHỐ</w:t>
                  </w:r>
                </w:p>
              </w:tc>
              <w:tc>
                <w:tcPr>
                  <w:tcW w:w="222" w:type="dxa"/>
                  <w:shd w:val="clear" w:color="000000" w:fill="C6E0B4"/>
                </w:tcPr>
                <w:p w:rsidR="000F142F" w:rsidRPr="00A91298" w:rsidRDefault="000F142F" w:rsidP="005734A2">
                  <w:pPr>
                    <w:spacing w:after="0" w:line="240" w:lineRule="auto"/>
                    <w:jc w:val="center"/>
                    <w:rPr>
                      <w:rFonts w:ascii="Arial" w:hAnsi="Arial" w:cs="Arial"/>
                      <w:b/>
                      <w:bCs/>
                      <w:color w:val="333333"/>
                    </w:rPr>
                  </w:pPr>
                </w:p>
              </w:tc>
              <w:tc>
                <w:tcPr>
                  <w:tcW w:w="8157" w:type="dxa"/>
                  <w:shd w:val="clear" w:color="000000" w:fill="C6E0B4"/>
                  <w:noWrap/>
                  <w:vAlign w:val="center"/>
                </w:tcPr>
                <w:p w:rsidR="000F142F" w:rsidRPr="00A91298" w:rsidRDefault="000F142F" w:rsidP="005734A2">
                  <w:pPr>
                    <w:spacing w:after="0" w:line="240" w:lineRule="auto"/>
                    <w:jc w:val="center"/>
                    <w:rPr>
                      <w:rFonts w:ascii="Arial" w:hAnsi="Arial" w:cs="Arial"/>
                      <w:b/>
                      <w:bCs/>
                      <w:color w:val="333333"/>
                    </w:rPr>
                  </w:pPr>
                  <w:r w:rsidRPr="00A91298">
                    <w:rPr>
                      <w:rFonts w:ascii="Arial" w:hAnsi="Arial" w:cs="Arial"/>
                      <w:b/>
                      <w:bCs/>
                      <w:color w:val="333333"/>
                    </w:rPr>
                    <w:t xml:space="preserve">TÊN KHÁCH SẠN </w:t>
                  </w:r>
                </w:p>
              </w:tc>
            </w:tr>
            <w:tr w:rsidR="000F142F" w:rsidRPr="00A91298" w:rsidTr="005734A2">
              <w:trPr>
                <w:trHeight w:val="225"/>
                <w:jc w:val="right"/>
              </w:trPr>
              <w:tc>
                <w:tcPr>
                  <w:tcW w:w="2588" w:type="dxa"/>
                  <w:shd w:val="clear" w:color="auto" w:fill="auto"/>
                  <w:noWrap/>
                  <w:vAlign w:val="center"/>
                </w:tcPr>
                <w:p w:rsidR="000F142F" w:rsidRPr="00D045BD" w:rsidRDefault="000F142F" w:rsidP="005734A2">
                  <w:pPr>
                    <w:spacing w:after="0" w:line="240" w:lineRule="auto"/>
                    <w:jc w:val="center"/>
                    <w:rPr>
                      <w:rFonts w:ascii="Arial" w:hAnsi="Arial" w:cs="Arial"/>
                      <w:color w:val="000000"/>
                      <w:lang w:eastAsia="tr-TR"/>
                    </w:rPr>
                  </w:pPr>
                  <w:r w:rsidRPr="00D045BD">
                    <w:rPr>
                      <w:rFonts w:ascii="Arial" w:hAnsi="Arial" w:cs="Arial"/>
                      <w:color w:val="000000"/>
                      <w:lang w:eastAsia="tr-TR"/>
                    </w:rPr>
                    <w:t>MELBOURNE</w:t>
                  </w:r>
                </w:p>
              </w:tc>
              <w:tc>
                <w:tcPr>
                  <w:tcW w:w="222" w:type="dxa"/>
                </w:tcPr>
                <w:p w:rsidR="000F142F" w:rsidRPr="00D045BD" w:rsidRDefault="000F142F" w:rsidP="005734A2">
                  <w:pPr>
                    <w:spacing w:after="0" w:line="240" w:lineRule="auto"/>
                    <w:jc w:val="center"/>
                    <w:rPr>
                      <w:rFonts w:ascii="Arial" w:hAnsi="Arial" w:cs="Arial"/>
                      <w:color w:val="000000"/>
                      <w:lang w:eastAsia="tr-TR"/>
                    </w:rPr>
                  </w:pPr>
                </w:p>
              </w:tc>
              <w:tc>
                <w:tcPr>
                  <w:tcW w:w="8157" w:type="dxa"/>
                  <w:shd w:val="clear" w:color="auto" w:fill="auto"/>
                  <w:noWrap/>
                  <w:vAlign w:val="center"/>
                </w:tcPr>
                <w:p w:rsidR="000F142F" w:rsidRPr="00D045BD" w:rsidRDefault="000F142F" w:rsidP="005734A2">
                  <w:pPr>
                    <w:spacing w:after="0" w:line="240" w:lineRule="auto"/>
                    <w:jc w:val="center"/>
                    <w:rPr>
                      <w:rFonts w:ascii="Arial" w:hAnsi="Arial" w:cs="Arial"/>
                      <w:color w:val="000000"/>
                      <w:lang w:eastAsia="tr-TR"/>
                    </w:rPr>
                  </w:pPr>
                  <w:r w:rsidRPr="00D045BD">
                    <w:rPr>
                      <w:rFonts w:ascii="Arial" w:hAnsi="Arial" w:cs="Arial"/>
                      <w:color w:val="000000"/>
                      <w:lang w:eastAsia="tr-TR"/>
                    </w:rPr>
                    <w:t>Jasper Hotel Melbourne 4* hoặc tương đương</w:t>
                  </w:r>
                </w:p>
                <w:p w:rsidR="000F142F" w:rsidRPr="00D045BD" w:rsidRDefault="000F142F" w:rsidP="005734A2">
                  <w:pPr>
                    <w:spacing w:after="0" w:line="240" w:lineRule="auto"/>
                    <w:jc w:val="center"/>
                    <w:rPr>
                      <w:rFonts w:ascii="Arial" w:hAnsi="Arial" w:cs="Arial"/>
                      <w:color w:val="000000"/>
                      <w:lang w:eastAsia="tr-TR"/>
                    </w:rPr>
                  </w:pPr>
                  <w:r w:rsidRPr="00D045BD">
                    <w:rPr>
                      <w:rFonts w:ascii="Arial" w:hAnsi="Arial" w:cs="Arial"/>
                      <w:color w:val="000000"/>
                      <w:lang w:eastAsia="tr-TR"/>
                    </w:rPr>
                    <w:t>Ibis Melbourne Swanston Street 3* hoặc tương đương</w:t>
                  </w:r>
                </w:p>
              </w:tc>
            </w:tr>
          </w:tbl>
          <w:p w:rsidR="000F142F" w:rsidRPr="00A91298" w:rsidRDefault="000F142F" w:rsidP="005734A2">
            <w:pPr>
              <w:jc w:val="center"/>
              <w:rPr>
                <w:rFonts w:ascii="Arial" w:hAnsi="Arial" w:cs="Arial"/>
                <w:b/>
                <w:color w:val="ED7D31" w:themeColor="accent2"/>
              </w:rPr>
            </w:pPr>
          </w:p>
        </w:tc>
      </w:tr>
      <w:tr w:rsidR="000F142F" w:rsidRPr="00E84485" w:rsidTr="005734A2">
        <w:trPr>
          <w:trHeight w:val="293"/>
        </w:trPr>
        <w:tc>
          <w:tcPr>
            <w:tcW w:w="11183" w:type="dxa"/>
            <w:gridSpan w:val="4"/>
            <w:vAlign w:val="center"/>
          </w:tcPr>
          <w:p w:rsidR="000F142F" w:rsidRPr="00A91298" w:rsidRDefault="000F142F" w:rsidP="005734A2">
            <w:pPr>
              <w:jc w:val="center"/>
              <w:rPr>
                <w:rFonts w:ascii="Arial" w:hAnsi="Arial" w:cs="Arial"/>
                <w:b/>
                <w:color w:val="ED7D31" w:themeColor="accent2"/>
              </w:rPr>
            </w:pPr>
          </w:p>
        </w:tc>
      </w:tr>
      <w:tr w:rsidR="000F142F" w:rsidRPr="00DE33DB" w:rsidTr="005734A2">
        <w:trPr>
          <w:trHeight w:val="293"/>
        </w:trPr>
        <w:tc>
          <w:tcPr>
            <w:tcW w:w="11183" w:type="dxa"/>
            <w:gridSpan w:val="4"/>
            <w:vAlign w:val="center"/>
          </w:tcPr>
          <w:p w:rsidR="00A91298" w:rsidRPr="008D6C99" w:rsidRDefault="00A91298" w:rsidP="005734A2">
            <w:pPr>
              <w:jc w:val="center"/>
              <w:rPr>
                <w:rFonts w:ascii="Arial" w:eastAsiaTheme="minorEastAsia" w:hAnsi="Arial" w:cs="Arial"/>
                <w:b/>
                <w:color w:val="ED7D31" w:themeColor="accent2"/>
                <w:lang w:eastAsia="ja-JP"/>
              </w:rPr>
            </w:pPr>
          </w:p>
          <w:p w:rsidR="002D6E08" w:rsidRDefault="002D6E08" w:rsidP="00880BB7">
            <w:pPr>
              <w:jc w:val="center"/>
              <w:rPr>
                <w:rFonts w:ascii="Arial" w:eastAsiaTheme="minorEastAsia" w:hAnsi="Arial" w:cs="Arial"/>
                <w:b/>
                <w:color w:val="ED7D31" w:themeColor="accent2"/>
                <w:lang w:eastAsia="ja-JP"/>
              </w:rPr>
            </w:pPr>
            <w:r>
              <w:rPr>
                <w:rFonts w:ascii="Arial" w:eastAsiaTheme="minorEastAsia" w:hAnsi="Arial" w:cs="Arial"/>
                <w:b/>
                <w:color w:val="ED7D31" w:themeColor="accent2"/>
                <w:lang w:eastAsia="ja-JP"/>
              </w:rPr>
              <w:t>THỜI HẠN</w:t>
            </w:r>
            <w:r w:rsidR="00880BB7" w:rsidRPr="008D6C99">
              <w:rPr>
                <w:rFonts w:ascii="Arial" w:eastAsiaTheme="minorEastAsia" w:hAnsi="Arial" w:cs="Arial"/>
                <w:b/>
                <w:color w:val="ED7D31" w:themeColor="accent2"/>
                <w:lang w:eastAsia="ja-JP"/>
              </w:rPr>
              <w:t xml:space="preserve"> ĐĂNG KÝ TOUR: </w:t>
            </w:r>
            <w:r>
              <w:rPr>
                <w:rFonts w:ascii="Arial" w:eastAsiaTheme="minorEastAsia" w:hAnsi="Arial" w:cs="Arial"/>
                <w:b/>
                <w:color w:val="ED7D31" w:themeColor="accent2"/>
                <w:lang w:eastAsia="ja-JP"/>
              </w:rPr>
              <w:t>TRƯỚC 8 TUẦN SO VỚI NGÀY KHỞI HÀNH</w:t>
            </w:r>
          </w:p>
          <w:p w:rsidR="00880BB7" w:rsidRPr="008D6C99" w:rsidRDefault="002D6E08" w:rsidP="00880BB7">
            <w:pPr>
              <w:jc w:val="center"/>
              <w:rPr>
                <w:rFonts w:ascii="Arial" w:eastAsiaTheme="minorEastAsia" w:hAnsi="Arial" w:cs="Arial"/>
                <w:b/>
                <w:color w:val="ED7D31" w:themeColor="accent2"/>
                <w:lang w:eastAsia="ja-JP"/>
              </w:rPr>
            </w:pPr>
            <w:r>
              <w:rPr>
                <w:rFonts w:ascii="Arial" w:eastAsiaTheme="minorEastAsia" w:hAnsi="Arial" w:cs="Arial"/>
                <w:b/>
                <w:color w:val="ED7D31" w:themeColor="accent2"/>
                <w:lang w:eastAsia="ja-JP"/>
              </w:rPr>
              <w:t xml:space="preserve">LIÊN HỆ: </w:t>
            </w:r>
            <w:r w:rsidR="00880BB7" w:rsidRPr="008D6C99">
              <w:rPr>
                <w:rFonts w:ascii="Arial" w:eastAsiaTheme="minorEastAsia" w:hAnsi="Arial" w:cs="Arial"/>
                <w:b/>
                <w:color w:val="ED7D31" w:themeColor="accent2"/>
                <w:lang w:eastAsia="ja-JP"/>
              </w:rPr>
              <w:t>093 26 27 357</w:t>
            </w:r>
          </w:p>
          <w:p w:rsidR="00880BB7" w:rsidRPr="008D6C99" w:rsidRDefault="00880BB7" w:rsidP="00880BB7">
            <w:pP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880BB7" w:rsidRDefault="00880BB7" w:rsidP="005734A2">
            <w:pPr>
              <w:jc w:val="center"/>
              <w:rPr>
                <w:rFonts w:ascii="Arial" w:eastAsiaTheme="minorEastAsia" w:hAnsi="Arial" w:cs="Arial"/>
                <w:b/>
                <w:color w:val="ED7D31" w:themeColor="accent2"/>
                <w:lang w:eastAsia="ja-JP"/>
              </w:rPr>
            </w:pPr>
          </w:p>
          <w:p w:rsidR="00DD6042" w:rsidRDefault="00DD6042" w:rsidP="005734A2">
            <w:pPr>
              <w:jc w:val="center"/>
              <w:rPr>
                <w:rFonts w:ascii="Arial" w:eastAsiaTheme="minorEastAsia" w:hAnsi="Arial" w:cs="Arial"/>
                <w:b/>
                <w:color w:val="ED7D31" w:themeColor="accent2"/>
                <w:lang w:eastAsia="ja-JP"/>
              </w:rPr>
            </w:pPr>
          </w:p>
          <w:p w:rsidR="00DD6042" w:rsidRPr="008D6C99" w:rsidRDefault="00DD6042"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880BB7" w:rsidRPr="008D6C99" w:rsidRDefault="00880BB7"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A91298" w:rsidRPr="008D6C99" w:rsidRDefault="00A91298" w:rsidP="005734A2">
            <w:pPr>
              <w:jc w:val="center"/>
              <w:rPr>
                <w:rFonts w:ascii="Arial" w:eastAsiaTheme="minorEastAsia" w:hAnsi="Arial" w:cs="Arial"/>
                <w:b/>
                <w:color w:val="ED7D31" w:themeColor="accent2"/>
                <w:lang w:eastAsia="ja-JP"/>
              </w:rPr>
            </w:pPr>
          </w:p>
          <w:p w:rsidR="00925C4E" w:rsidRDefault="00925C4E" w:rsidP="005734A2">
            <w:pPr>
              <w:jc w:val="center"/>
              <w:rPr>
                <w:rFonts w:ascii="Arial" w:eastAsiaTheme="minorEastAsia" w:hAnsi="Arial" w:cs="Arial"/>
                <w:b/>
                <w:color w:val="ED7D31" w:themeColor="accent2"/>
                <w:lang w:eastAsia="ja-JP"/>
              </w:rPr>
            </w:pPr>
          </w:p>
          <w:p w:rsidR="000F142F" w:rsidRDefault="000F142F" w:rsidP="005734A2">
            <w:pPr>
              <w:jc w:val="center"/>
              <w:rPr>
                <w:rFonts w:ascii="Arial" w:eastAsiaTheme="minorEastAsia" w:hAnsi="Arial" w:cs="Arial"/>
                <w:b/>
                <w:color w:val="ED7D31" w:themeColor="accent2"/>
                <w:lang w:eastAsia="ja-JP"/>
              </w:rPr>
            </w:pPr>
            <w:r w:rsidRPr="008D6C99">
              <w:rPr>
                <w:rFonts w:ascii="Arial" w:eastAsiaTheme="minorEastAsia" w:hAnsi="Arial" w:cs="Arial"/>
                <w:b/>
                <w:color w:val="ED7D31" w:themeColor="accent2"/>
                <w:lang w:eastAsia="ja-JP"/>
              </w:rPr>
              <w:t>HỒ SƠ VISA</w:t>
            </w:r>
            <w:r w:rsidR="00925C4E">
              <w:rPr>
                <w:rFonts w:ascii="Arial" w:eastAsiaTheme="minorEastAsia" w:hAnsi="Arial" w:cs="Arial"/>
                <w:b/>
                <w:color w:val="ED7D31" w:themeColor="accent2"/>
                <w:lang w:eastAsia="ja-JP"/>
              </w:rPr>
              <w:t xml:space="preserve"> DU LỊCH ÚC</w:t>
            </w:r>
          </w:p>
          <w:p w:rsidR="00770738" w:rsidRPr="008D6C99" w:rsidRDefault="00770738" w:rsidP="005734A2">
            <w:pPr>
              <w:jc w:val="center"/>
              <w:rPr>
                <w:rFonts w:ascii="Arial" w:eastAsiaTheme="minorEastAsia" w:hAnsi="Arial" w:cs="Arial"/>
                <w:b/>
                <w:color w:val="ED7D31" w:themeColor="accent2"/>
                <w:lang w:eastAsia="ja-JP"/>
              </w:rPr>
            </w:pPr>
          </w:p>
        </w:tc>
      </w:tr>
      <w:tr w:rsidR="000F142F" w:rsidRPr="00DE33DB" w:rsidTr="005734A2">
        <w:trPr>
          <w:trHeight w:val="293"/>
        </w:trPr>
        <w:tc>
          <w:tcPr>
            <w:tcW w:w="11183" w:type="dxa"/>
            <w:gridSpan w:val="4"/>
          </w:tcPr>
          <w:p w:rsidR="000F142F" w:rsidRPr="00A91298" w:rsidRDefault="000F142F" w:rsidP="005734A2">
            <w:pPr>
              <w:pStyle w:val="NormalWeb"/>
              <w:shd w:val="clear" w:color="auto" w:fill="FFFFFF"/>
              <w:spacing w:after="0"/>
              <w:jc w:val="both"/>
              <w:rPr>
                <w:rFonts w:ascii="Arial" w:hAnsi="Arial" w:cs="Arial"/>
                <w:b/>
                <w:sz w:val="22"/>
                <w:szCs w:val="22"/>
              </w:rPr>
            </w:pPr>
            <w:r w:rsidRPr="00A91298">
              <w:rPr>
                <w:rFonts w:ascii="Arial" w:hAnsi="Arial" w:cs="Arial"/>
                <w:b/>
                <w:sz w:val="22"/>
                <w:szCs w:val="22"/>
              </w:rPr>
              <w:lastRenderedPageBreak/>
              <w:t>Quý khách chuẩn bị và nộp bản copy những giấy tờ sau:</w:t>
            </w:r>
          </w:p>
          <w:p w:rsidR="000F142F" w:rsidRPr="00A91298" w:rsidRDefault="000F142F" w:rsidP="005734A2">
            <w:pPr>
              <w:pStyle w:val="NormalWeb"/>
              <w:numPr>
                <w:ilvl w:val="0"/>
                <w:numId w:val="3"/>
              </w:numPr>
              <w:shd w:val="clear" w:color="auto" w:fill="FFFFFF"/>
              <w:spacing w:after="0"/>
              <w:jc w:val="both"/>
              <w:rPr>
                <w:rFonts w:ascii="Arial" w:hAnsi="Arial" w:cs="Arial"/>
                <w:sz w:val="22"/>
                <w:szCs w:val="22"/>
              </w:rPr>
            </w:pPr>
            <w:r w:rsidRPr="00A91298">
              <w:rPr>
                <w:rFonts w:ascii="Arial" w:hAnsi="Arial" w:cs="Arial"/>
                <w:sz w:val="22"/>
                <w:szCs w:val="22"/>
              </w:rPr>
              <w:t>Chứng minh nhân thân:</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Hộ chiếu còn hạn sử dụng từ 6 tháng trở lên, đã từng đi nước ngoài. (Hộ chiếu cũ hết hạn sử dụng nếu có).</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Hộ khẩu, Hôn thú, 02 ảnh 4x6 (chụp thẳng, phông nền trắng, chụp trong vòng 1 tháng gần nhất).</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Giấy khai sinh nếu có trẻ em đi kèm.</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Form mẫu khai điền đầy đủ thông tin do Công ty cung cấp </w:t>
            </w:r>
          </w:p>
          <w:p w:rsidR="000F142F" w:rsidRPr="00A91298" w:rsidRDefault="000F142F" w:rsidP="005734A2">
            <w:pPr>
              <w:pStyle w:val="NormalWeb"/>
              <w:numPr>
                <w:ilvl w:val="0"/>
                <w:numId w:val="3"/>
              </w:numPr>
              <w:shd w:val="clear" w:color="auto" w:fill="FFFFFF"/>
              <w:spacing w:after="0"/>
              <w:jc w:val="both"/>
              <w:rPr>
                <w:rFonts w:ascii="Arial" w:hAnsi="Arial" w:cs="Arial"/>
                <w:sz w:val="22"/>
                <w:szCs w:val="22"/>
              </w:rPr>
            </w:pPr>
            <w:r w:rsidRPr="00A91298">
              <w:rPr>
                <w:rFonts w:ascii="Arial" w:hAnsi="Arial" w:cs="Arial"/>
                <w:sz w:val="22"/>
                <w:szCs w:val="22"/>
              </w:rPr>
              <w:t>Chứng minh công việc và thu nhập:</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là chủ doanh nghiệp: Danh thiếp, Giấy phép ĐKKD, Hoá đơn đóng thuế 3 tháng gần nhất, Cataloge sản phẩm doanh nghiệp, Hợp đồng kinh tế với đối tác (nếu có).</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là CB-CNV: Danh thiếp, Giấy xác nhận của cơ quan về chức vụ, mức lương hoặc hợp đồng lao động. Giấy cho nghỉ phép đi du lịch của cơ quan.</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đã về hưu: quyết định về hưu, thẻ hưu trí.</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Kinh doanh tự do: hợp đồng cho thuê nhà, thuê xe, chứng nhận sở hữu cổ phần, cổ phiếu, …</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là học sinh, sinh viên: Thẻ học sinh, sinh viên hoặc bảng điểm, sổ liên lạc.</w:t>
            </w:r>
          </w:p>
          <w:p w:rsidR="000F142F" w:rsidRPr="00A91298" w:rsidRDefault="000F142F" w:rsidP="005734A2">
            <w:pPr>
              <w:pStyle w:val="NormalWeb"/>
              <w:numPr>
                <w:ilvl w:val="0"/>
                <w:numId w:val="3"/>
              </w:numPr>
              <w:shd w:val="clear" w:color="auto" w:fill="FFFFFF"/>
              <w:spacing w:after="0"/>
              <w:jc w:val="both"/>
              <w:rPr>
                <w:rFonts w:ascii="Arial" w:hAnsi="Arial" w:cs="Arial"/>
                <w:sz w:val="22"/>
                <w:szCs w:val="22"/>
              </w:rPr>
            </w:pPr>
            <w:r w:rsidRPr="00A91298">
              <w:rPr>
                <w:rFonts w:ascii="Arial" w:hAnsi="Arial" w:cs="Arial"/>
                <w:sz w:val="22"/>
                <w:szCs w:val="22"/>
              </w:rPr>
              <w:t>Chứng minh tài sản:</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Giấy tờ nhà đất, xe ôtô (nếu có). </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Sổ tiết kiệm (ít nhất 300.000.000VNĐ), và sao kê tài khoản ngân hàng, tài khoản thẻ.</w:t>
            </w:r>
          </w:p>
        </w:tc>
      </w:tr>
      <w:tr w:rsidR="000F142F" w:rsidRPr="00E84485" w:rsidTr="005734A2">
        <w:trPr>
          <w:trHeight w:val="39"/>
        </w:trPr>
        <w:tc>
          <w:tcPr>
            <w:tcW w:w="11183" w:type="dxa"/>
            <w:gridSpan w:val="4"/>
            <w:vAlign w:val="center"/>
          </w:tcPr>
          <w:p w:rsidR="000F142F" w:rsidRPr="00E84485" w:rsidRDefault="000F142F" w:rsidP="005734A2">
            <w:pPr>
              <w:jc w:val="center"/>
              <w:rPr>
                <w:rFonts w:ascii="Arial" w:hAnsi="Arial" w:cs="Arial"/>
                <w:b/>
                <w:color w:val="ED7D31" w:themeColor="accent2"/>
                <w:sz w:val="18"/>
                <w:szCs w:val="18"/>
              </w:rPr>
            </w:pPr>
            <w:r>
              <w:rPr>
                <w:rFonts w:ascii="Arial" w:hAnsi="Arial" w:cs="Arial"/>
                <w:b/>
                <w:color w:val="ED7D31" w:themeColor="accent2"/>
                <w:sz w:val="18"/>
                <w:szCs w:val="18"/>
              </w:rPr>
              <w:t xml:space="preserve">                </w:t>
            </w:r>
          </w:p>
        </w:tc>
      </w:tr>
      <w:tr w:rsidR="000F142F" w:rsidRPr="00A91298" w:rsidTr="005734A2">
        <w:trPr>
          <w:trHeight w:val="293"/>
        </w:trPr>
        <w:tc>
          <w:tcPr>
            <w:tcW w:w="11183" w:type="dxa"/>
            <w:gridSpan w:val="4"/>
            <w:vAlign w:val="center"/>
          </w:tcPr>
          <w:p w:rsidR="000F142F" w:rsidRPr="00A91298" w:rsidRDefault="000F142F" w:rsidP="005734A2">
            <w:pPr>
              <w:jc w:val="center"/>
              <w:rPr>
                <w:rFonts w:ascii="Arial" w:hAnsi="Arial" w:cs="Arial"/>
                <w:b/>
                <w:color w:val="ED7D31" w:themeColor="accent2"/>
              </w:rPr>
            </w:pPr>
          </w:p>
          <w:p w:rsidR="000F142F" w:rsidRPr="00A91298" w:rsidRDefault="000F142F" w:rsidP="005734A2">
            <w:pPr>
              <w:jc w:val="center"/>
              <w:rPr>
                <w:rFonts w:ascii="Arial" w:hAnsi="Arial" w:cs="Arial"/>
                <w:b/>
                <w:color w:val="ED7D31" w:themeColor="accent2"/>
              </w:rPr>
            </w:pPr>
            <w:r w:rsidRPr="00A91298">
              <w:rPr>
                <w:rFonts w:ascii="Arial" w:hAnsi="Arial" w:cs="Arial"/>
                <w:b/>
                <w:color w:val="ED7D31" w:themeColor="accent2"/>
              </w:rPr>
              <w:t>NHỮNG LƯU Ý CẦN THIẾT</w:t>
            </w:r>
          </w:p>
        </w:tc>
      </w:tr>
      <w:tr w:rsidR="000F142F" w:rsidRPr="00A91298" w:rsidTr="005734A2">
        <w:trPr>
          <w:trHeight w:val="293"/>
        </w:trPr>
        <w:tc>
          <w:tcPr>
            <w:tcW w:w="11183" w:type="dxa"/>
            <w:gridSpan w:val="4"/>
          </w:tcPr>
          <w:p w:rsidR="000F142F" w:rsidRPr="00A91298" w:rsidRDefault="000F142F" w:rsidP="005734A2">
            <w:pPr>
              <w:pStyle w:val="NormalWeb"/>
              <w:numPr>
                <w:ilvl w:val="0"/>
                <w:numId w:val="3"/>
              </w:numPr>
              <w:shd w:val="clear" w:color="auto" w:fill="FFFFFF"/>
              <w:spacing w:after="0"/>
              <w:jc w:val="both"/>
              <w:rPr>
                <w:rFonts w:ascii="Arial" w:hAnsi="Arial" w:cs="Arial"/>
                <w:b/>
                <w:sz w:val="22"/>
                <w:szCs w:val="22"/>
              </w:rPr>
            </w:pPr>
            <w:r w:rsidRPr="00A91298">
              <w:rPr>
                <w:rFonts w:ascii="Arial" w:hAnsi="Arial" w:cs="Arial"/>
                <w:b/>
                <w:sz w:val="22"/>
                <w:szCs w:val="22"/>
              </w:rPr>
              <w:t>Giá tour dành cho trẻ em:</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Trẻ em dưới 2 tuổi: 30% giá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Trẻ em từ 2 tuổi đến dưới 12 tuổi: 75% giá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Trẻ em đủ 12 tuổi trở lên: 100% giá người lớn.</w:t>
            </w:r>
          </w:p>
          <w:p w:rsidR="000F142F" w:rsidRPr="00A91298" w:rsidRDefault="000F142F" w:rsidP="005734A2">
            <w:pPr>
              <w:pStyle w:val="NormalWeb"/>
              <w:shd w:val="clear" w:color="auto" w:fill="FFFFFF"/>
              <w:spacing w:after="0"/>
              <w:ind w:left="1068"/>
              <w:jc w:val="both"/>
              <w:rPr>
                <w:rFonts w:ascii="Arial" w:hAnsi="Arial" w:cs="Arial"/>
                <w:sz w:val="22"/>
                <w:szCs w:val="22"/>
              </w:rPr>
            </w:pPr>
          </w:p>
          <w:p w:rsidR="000F142F" w:rsidRPr="00A91298" w:rsidRDefault="000F142F" w:rsidP="005734A2">
            <w:pPr>
              <w:pStyle w:val="NormalWeb"/>
              <w:numPr>
                <w:ilvl w:val="0"/>
                <w:numId w:val="5"/>
              </w:numPr>
              <w:shd w:val="clear" w:color="auto" w:fill="FFFFFF"/>
              <w:spacing w:after="0"/>
              <w:jc w:val="both"/>
              <w:rPr>
                <w:rFonts w:ascii="Arial" w:hAnsi="Arial" w:cs="Arial"/>
                <w:b/>
                <w:sz w:val="22"/>
                <w:szCs w:val="22"/>
              </w:rPr>
            </w:pPr>
            <w:r w:rsidRPr="00A91298">
              <w:rPr>
                <w:rFonts w:ascii="Arial" w:hAnsi="Arial" w:cs="Arial"/>
                <w:b/>
                <w:sz w:val="22"/>
                <w:szCs w:val="22"/>
              </w:rPr>
              <w:t>Những thay đổi trong quá trình đi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Chúng tôi sẽ không chịu trách nhiệm bảo đảm các điểm tham quan trong trường hợp: Xảy ra thiên tai: bão lụt, hạn hán, động đất; Sự cố về an ninh: khủng bố, biểu tình; Sự cố về hàng không: trục trặc kỹ thuật, an ninh; dời, hủy, hoãn chuyến bay. Nếu những trường hợp trên xảy ra, chúng tôi sẽ xem xét để hoàn trả chi phí không tham quan cho khách trong điều kiện có thể.</w:t>
            </w:r>
          </w:p>
          <w:p w:rsidR="000F142F" w:rsidRPr="00A91298" w:rsidRDefault="000F142F" w:rsidP="005734A2">
            <w:pPr>
              <w:pStyle w:val="NormalWeb"/>
              <w:shd w:val="clear" w:color="auto" w:fill="FFFFFF"/>
              <w:spacing w:after="0"/>
              <w:ind w:left="1068"/>
              <w:jc w:val="both"/>
              <w:rPr>
                <w:rFonts w:ascii="Arial" w:hAnsi="Arial" w:cs="Arial"/>
                <w:sz w:val="22"/>
                <w:szCs w:val="22"/>
              </w:rPr>
            </w:pPr>
          </w:p>
          <w:p w:rsidR="000F142F" w:rsidRPr="00A91298" w:rsidRDefault="000F142F" w:rsidP="005734A2">
            <w:pPr>
              <w:pStyle w:val="NormalWeb"/>
              <w:numPr>
                <w:ilvl w:val="0"/>
                <w:numId w:val="5"/>
              </w:numPr>
              <w:shd w:val="clear" w:color="auto" w:fill="FFFFFF"/>
              <w:spacing w:after="0"/>
              <w:jc w:val="both"/>
              <w:rPr>
                <w:rFonts w:ascii="Arial" w:hAnsi="Arial" w:cs="Arial"/>
                <w:b/>
                <w:sz w:val="22"/>
                <w:szCs w:val="22"/>
              </w:rPr>
            </w:pPr>
            <w:r w:rsidRPr="00A91298">
              <w:rPr>
                <w:rFonts w:ascii="Arial" w:hAnsi="Arial" w:cs="Arial"/>
                <w:b/>
                <w:sz w:val="22"/>
                <w:szCs w:val="22"/>
              </w:rPr>
              <w:t>Quy trình đăng ký &amp; thanh toán:</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Đợt 1: Đặt cọc 20.000.000 VNĐ và nộp 1 bản sao hồ sơ xin cấp visa theo yêu cầu.</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Đợt 2: Thanh toán số tiền tour còn lại sau khi được chấp thuận visa.</w:t>
            </w:r>
          </w:p>
          <w:p w:rsidR="000F142F" w:rsidRPr="00A91298" w:rsidRDefault="000F142F" w:rsidP="005734A2">
            <w:pPr>
              <w:pStyle w:val="NormalWeb"/>
              <w:shd w:val="clear" w:color="auto" w:fill="FFFFFF"/>
              <w:spacing w:after="0"/>
              <w:ind w:left="1068"/>
              <w:jc w:val="both"/>
              <w:rPr>
                <w:rFonts w:ascii="Arial" w:hAnsi="Arial" w:cs="Arial"/>
                <w:sz w:val="22"/>
                <w:szCs w:val="22"/>
              </w:rPr>
            </w:pPr>
          </w:p>
          <w:p w:rsidR="000F142F" w:rsidRPr="00A91298" w:rsidRDefault="000F142F" w:rsidP="005734A2">
            <w:pPr>
              <w:pStyle w:val="NormalWeb"/>
              <w:numPr>
                <w:ilvl w:val="0"/>
                <w:numId w:val="5"/>
              </w:numPr>
              <w:shd w:val="clear" w:color="auto" w:fill="FFFFFF"/>
              <w:spacing w:after="0"/>
              <w:jc w:val="both"/>
              <w:rPr>
                <w:rFonts w:ascii="Arial" w:hAnsi="Arial" w:cs="Arial"/>
                <w:b/>
                <w:sz w:val="22"/>
                <w:szCs w:val="22"/>
              </w:rPr>
            </w:pPr>
            <w:r w:rsidRPr="00A91298">
              <w:rPr>
                <w:rFonts w:ascii="Arial" w:hAnsi="Arial" w:cs="Arial"/>
                <w:b/>
                <w:sz w:val="22"/>
                <w:szCs w:val="22"/>
              </w:rPr>
              <w:t>Điều khoản hoãn/ huỷ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Sau khi đặt cọc tour và trước khi nộp phí visa: Không mất phí.</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Sau khi nộp phí visa: 5.500.000 VNĐ. Khoản phí này không hoàn lại nếu Quý khách bị từ chối visa.</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Sau khi được cấp visa, Quý khách hủy tour: chi phí không hoàn lại 20.000.000 VNĐ.</w:t>
            </w:r>
          </w:p>
          <w:p w:rsidR="000F142F" w:rsidRPr="00A371B5" w:rsidRDefault="000F142F" w:rsidP="005734A2">
            <w:pPr>
              <w:pStyle w:val="NormalWeb"/>
              <w:numPr>
                <w:ilvl w:val="1"/>
                <w:numId w:val="5"/>
              </w:numPr>
              <w:shd w:val="clear" w:color="auto" w:fill="FFFFFF"/>
              <w:spacing w:after="0"/>
              <w:jc w:val="both"/>
              <w:rPr>
                <w:rFonts w:ascii="Arial" w:hAnsi="Arial" w:cs="Arial"/>
                <w:i/>
                <w:color w:val="00B050"/>
                <w:sz w:val="22"/>
                <w:szCs w:val="22"/>
              </w:rPr>
            </w:pPr>
            <w:r w:rsidRPr="00A371B5">
              <w:rPr>
                <w:rFonts w:ascii="Arial" w:hAnsi="Arial" w:cs="Arial"/>
                <w:i/>
                <w:color w:val="00B050"/>
                <w:sz w:val="22"/>
                <w:szCs w:val="22"/>
              </w:rPr>
              <w:t>Đối với ngày thường:</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hoặc chuyển sang các tuyến du lịch khác trước ngày khởi hành 45 ngày: Không mất chi phí.</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hoặc chuyển sang các chuyến du lịch khác từ 30-44 ngày trước ngày khởi hành: 50% tiền cọc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hoặc chuyển sang các chuyến du lịch khác từ 25-29 ngày trước ngày khởi hành: 100% tiền cọc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chuyến du lịch ngay sau khi visa được cấp: Chi phí huỷ tour là 100% tiền cọc tour. </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chuyến du lịch trong vòng từ 20-24 ngày trước ngày khởi hành: 50% trên giá tour du lịch.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lastRenderedPageBreak/>
              <w:t>Nếu hủy chuyến du lịch trong vòng từ 15-19 ngày trước ngày khởi hành: 70% trên giá tour du lịch.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chuyến du lịch trong vòng từ 07-14 ngày trước ngày khởi hành: 90% trên giá tour du lịch.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Nếu hủy chuyến du lịch trong vòng 01- 06 ngày trước ngày khởi hành: 100% trên giá vé du lịch.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Thời gian hủy tour được tính cho ngày làm việc, không tính thứ bảy, chủ nhật và các ngày Lễ, Tết. </w:t>
            </w:r>
          </w:p>
          <w:p w:rsidR="000F142F" w:rsidRPr="00A371B5" w:rsidRDefault="000F142F" w:rsidP="005734A2">
            <w:pPr>
              <w:pStyle w:val="NormalWeb"/>
              <w:numPr>
                <w:ilvl w:val="1"/>
                <w:numId w:val="5"/>
              </w:numPr>
              <w:shd w:val="clear" w:color="auto" w:fill="FFFFFF"/>
              <w:spacing w:after="0"/>
              <w:jc w:val="both"/>
              <w:rPr>
                <w:rFonts w:ascii="Arial" w:hAnsi="Arial" w:cs="Arial"/>
                <w:i/>
                <w:color w:val="00B050"/>
                <w:sz w:val="22"/>
                <w:szCs w:val="22"/>
              </w:rPr>
            </w:pPr>
            <w:r w:rsidRPr="00A371B5">
              <w:rPr>
                <w:rFonts w:ascii="Arial" w:hAnsi="Arial" w:cs="Arial"/>
                <w:i/>
                <w:color w:val="00B050"/>
                <w:sz w:val="22"/>
                <w:szCs w:val="22"/>
              </w:rPr>
              <w:t>Lưu ý khi chuyển/huỷ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Sau khi nộp tiền, Quý khách muốn chuyển/huỷ tour vui lòng mang Hợp đồng du Lịch đến VP đăng ký tour để làm thủ tục chuyển/huỷ tour và chịu phí huỷ tour theo quy định. Không giải quyết các trường hợp liên hệ chuyển/huỷ tour qua điện thoại. Đối với tour còn thời hạn hủy nhưng đã làm visa, Quý khách vui lòng thanh toán phí visa.</w:t>
            </w:r>
          </w:p>
          <w:p w:rsidR="000F142F" w:rsidRPr="00A371B5" w:rsidRDefault="000F142F" w:rsidP="005734A2">
            <w:pPr>
              <w:pStyle w:val="NormalWeb"/>
              <w:numPr>
                <w:ilvl w:val="1"/>
                <w:numId w:val="5"/>
              </w:numPr>
              <w:shd w:val="clear" w:color="auto" w:fill="FFFFFF"/>
              <w:spacing w:after="0"/>
              <w:jc w:val="both"/>
              <w:rPr>
                <w:rFonts w:ascii="Arial" w:hAnsi="Arial" w:cs="Arial"/>
                <w:i/>
                <w:color w:val="00B050"/>
                <w:sz w:val="22"/>
                <w:szCs w:val="22"/>
              </w:rPr>
            </w:pPr>
            <w:r w:rsidRPr="00A371B5">
              <w:rPr>
                <w:rFonts w:ascii="Arial" w:hAnsi="Arial" w:cs="Arial"/>
                <w:i/>
                <w:color w:val="00B050"/>
                <w:sz w:val="22"/>
                <w:szCs w:val="22"/>
              </w:rPr>
              <w:t>Lưu ý khi đăng ký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Khi đăng ký tour, Quý khách vui lòng đọc kỹ chương trình, giá tour, các khoản bao gồm cũng như không bao gồm trong chương trình, các điều kiện hủy tour trên biên nhận đóng tiền. Trong trường hợp Quý khách không trực tiếp đến đăng ký tour mà do người khác đến đăng ký thì Quý khách vui lòng tìm hiểu kỹ chương trình từ người đăng ký cho mình.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Quý khách từ 70 tuổi đến dưới 75 tuổi yêu cầu ký cam kết sức khỏe với Công ty.</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Quý khách từ 75 tuổi trở lên yêu cầu phải có giấy xác nhận đầy đủ sức khoẻ để đi du lịch nước ngoài của bác sĩ, giấy cam kết sức khỏe với Công ty và phải có người thân dưới 60 tuổi (đầy đủ sức khoẻ) đi theo. Ngoài ra, khách trên 75 tuổi vui lòng đóng thêm phí bảo hiểm cao cấp (phí thay đổi tùy theo tour).</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Không nhận khách có thai từ 5 tháng trở lên vì lí do an toàn cho Quý khách.</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Do các chuyến bay phụ thuộc vào các hãng Hàng không nên trong một số trường hợp giờ bay có thể thay đổi mà không được báo trước.</w:t>
            </w:r>
          </w:p>
          <w:p w:rsidR="000F142F" w:rsidRPr="00A91298" w:rsidRDefault="000F142F" w:rsidP="005734A2">
            <w:pPr>
              <w:pStyle w:val="NormalWeb"/>
              <w:numPr>
                <w:ilvl w:val="0"/>
                <w:numId w:val="4"/>
              </w:numPr>
              <w:shd w:val="clear" w:color="auto" w:fill="FFFFFF"/>
              <w:spacing w:after="0"/>
              <w:jc w:val="both"/>
              <w:rPr>
                <w:rFonts w:ascii="Arial" w:hAnsi="Arial" w:cs="Arial"/>
                <w:sz w:val="22"/>
                <w:szCs w:val="22"/>
              </w:rPr>
            </w:pPr>
            <w:r w:rsidRPr="00A91298">
              <w:rPr>
                <w:rFonts w:ascii="Arial" w:hAnsi="Arial" w:cs="Arial"/>
                <w:sz w:val="22"/>
                <w:szCs w:val="22"/>
              </w:rPr>
              <w:t>Tùy vào tình hình thực tế, thứ tự các điểm tham quan trong chương trình có thể thay đổi nhưng vẫn đảm bảo đầy đủ các điểm tham quan như lúc đầu.</w:t>
            </w:r>
          </w:p>
        </w:tc>
      </w:tr>
      <w:tr w:rsidR="000F142F" w:rsidRPr="00A91298" w:rsidTr="005734A2">
        <w:trPr>
          <w:trHeight w:val="293"/>
        </w:trPr>
        <w:tc>
          <w:tcPr>
            <w:tcW w:w="11183" w:type="dxa"/>
            <w:gridSpan w:val="4"/>
            <w:vAlign w:val="center"/>
          </w:tcPr>
          <w:p w:rsidR="00C533D9" w:rsidRDefault="00C533D9" w:rsidP="005734A2">
            <w:pPr>
              <w:pStyle w:val="NoSpacing"/>
              <w:jc w:val="right"/>
              <w:rPr>
                <w:rFonts w:ascii="Arial" w:hAnsi="Arial" w:cs="Arial"/>
                <w:b/>
                <w:color w:val="00B0F0"/>
                <w:sz w:val="36"/>
                <w:szCs w:val="36"/>
              </w:rPr>
            </w:pPr>
          </w:p>
          <w:p w:rsidR="00C533D9" w:rsidRDefault="00C533D9" w:rsidP="005734A2">
            <w:pPr>
              <w:pStyle w:val="NoSpacing"/>
              <w:jc w:val="right"/>
              <w:rPr>
                <w:rFonts w:ascii="Arial" w:hAnsi="Arial" w:cs="Arial"/>
                <w:b/>
                <w:color w:val="00B0F0"/>
                <w:sz w:val="36"/>
                <w:szCs w:val="36"/>
              </w:rPr>
            </w:pPr>
          </w:p>
          <w:p w:rsidR="000F142F" w:rsidRPr="00A91298" w:rsidRDefault="000F142F" w:rsidP="005734A2">
            <w:pPr>
              <w:pStyle w:val="NoSpacing"/>
              <w:jc w:val="right"/>
              <w:rPr>
                <w:rFonts w:ascii="Arial" w:hAnsi="Arial" w:cs="Arial"/>
                <w:b/>
                <w:sz w:val="36"/>
                <w:szCs w:val="36"/>
              </w:rPr>
            </w:pPr>
            <w:r w:rsidRPr="00A91298">
              <w:rPr>
                <w:rFonts w:ascii="Arial" w:hAnsi="Arial" w:cs="Arial"/>
                <w:b/>
                <w:color w:val="00B0F0"/>
                <w:sz w:val="36"/>
                <w:szCs w:val="36"/>
              </w:rPr>
              <w:t>TRAVELSHOP GROUP</w:t>
            </w:r>
          </w:p>
        </w:tc>
      </w:tr>
    </w:tbl>
    <w:p w:rsidR="000F142F" w:rsidRPr="00A91298" w:rsidRDefault="000F142F" w:rsidP="000F142F">
      <w:pPr>
        <w:jc w:val="both"/>
        <w:rPr>
          <w:rFonts w:ascii="Arial" w:hAnsi="Arial" w:cs="Arial"/>
        </w:rPr>
      </w:pPr>
    </w:p>
    <w:p w:rsidR="002C119E" w:rsidRDefault="002C119E" w:rsidP="00515A3C">
      <w:pPr>
        <w:spacing w:after="0" w:line="240" w:lineRule="auto"/>
        <w:jc w:val="right"/>
        <w:rPr>
          <w:rFonts w:ascii="Arial" w:hAnsi="Arial" w:cs="Arial"/>
          <w:b/>
          <w:color w:val="ED7D31" w:themeColor="accent2"/>
          <w:sz w:val="36"/>
          <w:szCs w:val="36"/>
        </w:rPr>
      </w:pPr>
    </w:p>
    <w:sectPr w:rsidR="002C119E" w:rsidSect="00F62A32">
      <w:headerReference w:type="default" r:id="rId9"/>
      <w:footerReference w:type="default" r:id="rId10"/>
      <w:pgSz w:w="12240" w:h="15840" w:code="1"/>
      <w:pgMar w:top="720" w:right="432" w:bottom="576" w:left="108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1A3" w:rsidRDefault="00EF51A3" w:rsidP="00202F8D">
      <w:pPr>
        <w:spacing w:after="0" w:line="240" w:lineRule="auto"/>
      </w:pPr>
      <w:r>
        <w:separator/>
      </w:r>
    </w:p>
  </w:endnote>
  <w:endnote w:type="continuationSeparator" w:id="1">
    <w:p w:rsidR="00EF51A3" w:rsidRDefault="00EF51A3" w:rsidP="00202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XSpec="center" w:tblpY="1"/>
      <w:tblOverlap w:val="never"/>
      <w:tblW w:w="1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ayout w:type="fixed"/>
      <w:tblLook w:val="04A0"/>
    </w:tblPr>
    <w:tblGrid>
      <w:gridCol w:w="12142"/>
    </w:tblGrid>
    <w:tr w:rsidR="00137DF2" w:rsidRPr="003F3B00" w:rsidTr="0017573F">
      <w:trPr>
        <w:trHeight w:val="288"/>
      </w:trPr>
      <w:tc>
        <w:tcPr>
          <w:tcW w:w="12142" w:type="dxa"/>
          <w:shd w:val="clear" w:color="auto" w:fill="DEEAF6" w:themeFill="accent5" w:themeFillTint="33"/>
          <w:vAlign w:val="center"/>
        </w:tcPr>
        <w:p w:rsidR="00C533D9" w:rsidRDefault="00137DF2" w:rsidP="00C533D9">
          <w:pPr>
            <w:jc w:val="center"/>
            <w:rPr>
              <w:rFonts w:ascii="Arial" w:hAnsi="Arial" w:cs="Arial"/>
              <w:bCs/>
              <w:sz w:val="14"/>
              <w:szCs w:val="16"/>
            </w:rPr>
          </w:pPr>
          <w:r w:rsidRPr="003F3B00">
            <w:rPr>
              <w:rFonts w:ascii="Arial" w:hAnsi="Arial" w:cs="Arial"/>
              <w:b/>
              <w:bCs/>
              <w:noProof/>
              <w:sz w:val="14"/>
              <w:szCs w:val="16"/>
            </w:rPr>
            <w:drawing>
              <wp:anchor distT="0" distB="0" distL="114300" distR="114300" simplePos="0" relativeHeight="251661312" behindDoc="1" locked="0" layoutInCell="1" allowOverlap="1">
                <wp:simplePos x="0" y="0"/>
                <wp:positionH relativeFrom="column">
                  <wp:posOffset>308610</wp:posOffset>
                </wp:positionH>
                <wp:positionV relativeFrom="page">
                  <wp:posOffset>-20320</wp:posOffset>
                </wp:positionV>
                <wp:extent cx="240030" cy="240030"/>
                <wp:effectExtent l="0" t="0" r="7620" b="7620"/>
                <wp:wrapTight wrapText="bothSides">
                  <wp:wrapPolygon edited="0">
                    <wp:start x="0" y="0"/>
                    <wp:lineTo x="0" y="20571"/>
                    <wp:lineTo x="20571" y="20571"/>
                    <wp:lineTo x="20571" y="0"/>
                    <wp:lineTo x="0" y="0"/>
                  </wp:wrapPolygon>
                </wp:wrapTight>
                <wp:docPr id="1" name="Picture 1"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ình ảnh có liên quan"/>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anchor>
            </w:drawing>
          </w:r>
          <w:r w:rsidRPr="003F3B00">
            <w:rPr>
              <w:rFonts w:ascii="Arial" w:hAnsi="Arial" w:cs="Arial"/>
              <w:b/>
              <w:bCs/>
              <w:sz w:val="14"/>
              <w:szCs w:val="16"/>
            </w:rPr>
            <w:t>TRAVELSHOP</w:t>
          </w:r>
          <w:r>
            <w:rPr>
              <w:rFonts w:ascii="Arial" w:hAnsi="Arial" w:cs="Arial"/>
              <w:b/>
              <w:bCs/>
              <w:sz w:val="14"/>
              <w:szCs w:val="16"/>
            </w:rPr>
            <w:t xml:space="preserve"> </w:t>
          </w:r>
          <w:r w:rsidRPr="003F3B00">
            <w:rPr>
              <w:rFonts w:ascii="Arial" w:hAnsi="Arial" w:cs="Arial"/>
              <w:b/>
              <w:bCs/>
              <w:sz w:val="14"/>
              <w:szCs w:val="16"/>
            </w:rPr>
            <w:t>VIETNAM</w:t>
          </w:r>
          <w:r>
            <w:rPr>
              <w:rFonts w:ascii="Arial" w:hAnsi="Arial" w:cs="Arial"/>
              <w:b/>
              <w:bCs/>
              <w:sz w:val="14"/>
              <w:szCs w:val="16"/>
            </w:rPr>
            <w:t xml:space="preserve"> OFFICE</w:t>
          </w:r>
          <w:r w:rsidR="00C533D9">
            <w:rPr>
              <w:rFonts w:ascii="Arial" w:hAnsi="Arial" w:cs="Arial"/>
              <w:b/>
              <w:bCs/>
              <w:sz w:val="14"/>
              <w:szCs w:val="16"/>
            </w:rPr>
            <w:t xml:space="preserve"> </w:t>
          </w:r>
          <w:r w:rsidRPr="003F3B00">
            <w:rPr>
              <w:rFonts w:ascii="Arial" w:hAnsi="Arial" w:cs="Arial"/>
              <w:bCs/>
              <w:sz w:val="14"/>
              <w:szCs w:val="16"/>
            </w:rPr>
            <w:t>52 Dong Du, District 1</w:t>
          </w:r>
          <w:r>
            <w:rPr>
              <w:rFonts w:ascii="Arial" w:hAnsi="Arial" w:cs="Arial"/>
              <w:bCs/>
              <w:sz w:val="14"/>
              <w:szCs w:val="16"/>
            </w:rPr>
            <w:t>, HCMC</w:t>
          </w:r>
          <w:r w:rsidRPr="003F3B00">
            <w:rPr>
              <w:rFonts w:ascii="Arial" w:hAnsi="Arial" w:cs="Arial"/>
              <w:bCs/>
              <w:sz w:val="14"/>
              <w:szCs w:val="16"/>
            </w:rPr>
            <w:t xml:space="preserve">| M: 09 7263 0123 &amp; 08 9885 5123| E: </w:t>
          </w:r>
          <w:hyperlink r:id="rId2" w:history="1">
            <w:r w:rsidR="00C533D9" w:rsidRPr="00676F5B">
              <w:rPr>
                <w:rStyle w:val="Hyperlink"/>
                <w:rFonts w:ascii="Arial" w:hAnsi="Arial" w:cs="Arial"/>
                <w:bCs/>
                <w:sz w:val="14"/>
                <w:szCs w:val="16"/>
              </w:rPr>
              <w:t>travelshopvietnam52@gmail.com|</w:t>
            </w:r>
          </w:hyperlink>
        </w:p>
        <w:p w:rsidR="00137DF2" w:rsidRPr="00C533D9" w:rsidRDefault="00C533D9" w:rsidP="00C533D9">
          <w:pPr>
            <w:jc w:val="center"/>
            <w:rPr>
              <w:rFonts w:ascii="Arial" w:hAnsi="Arial" w:cs="Arial"/>
              <w:b/>
              <w:bCs/>
              <w:sz w:val="14"/>
              <w:szCs w:val="16"/>
            </w:rPr>
          </w:pPr>
          <w:r>
            <w:rPr>
              <w:rFonts w:ascii="Arial" w:hAnsi="Arial" w:cs="Arial"/>
              <w:bCs/>
              <w:sz w:val="14"/>
              <w:szCs w:val="16"/>
            </w:rPr>
            <w:t>E:</w:t>
          </w:r>
          <w:r w:rsidR="004228DC">
            <w:rPr>
              <w:rFonts w:ascii="Arial" w:hAnsi="Arial" w:cs="Arial"/>
              <w:bCs/>
              <w:sz w:val="14"/>
              <w:szCs w:val="16"/>
            </w:rPr>
            <w:t>info@travelshopvietnam.com.vn|</w:t>
          </w:r>
          <w:r w:rsidR="00137DF2" w:rsidRPr="003F3B00">
            <w:rPr>
              <w:rFonts w:ascii="Arial" w:hAnsi="Arial" w:cs="Arial"/>
              <w:bCs/>
              <w:sz w:val="14"/>
              <w:szCs w:val="16"/>
            </w:rPr>
            <w:t xml:space="preserve"> W: travelshopvietnam.com</w:t>
          </w:r>
        </w:p>
      </w:tc>
    </w:tr>
  </w:tbl>
  <w:sdt>
    <w:sdtPr>
      <w:rPr>
        <w:sz w:val="14"/>
        <w:szCs w:val="14"/>
      </w:rPr>
      <w:id w:val="1822461966"/>
      <w:docPartObj>
        <w:docPartGallery w:val="Page Numbers (Bottom of Page)"/>
        <w:docPartUnique/>
      </w:docPartObj>
    </w:sdtPr>
    <w:sdtEndPr>
      <w:rPr>
        <w:color w:val="7F7F7F" w:themeColor="background1" w:themeShade="7F"/>
        <w:spacing w:val="60"/>
      </w:rPr>
    </w:sdtEndPr>
    <w:sdtContent>
      <w:p w:rsidR="00921E7D" w:rsidRDefault="00194582" w:rsidP="00137DF2">
        <w:pPr>
          <w:pStyle w:val="Footer"/>
          <w:pBdr>
            <w:top w:val="single" w:sz="4" w:space="1" w:color="D9D9D9" w:themeColor="background1" w:themeShade="D9"/>
          </w:pBdr>
          <w:jc w:val="right"/>
          <w:rPr>
            <w:color w:val="7F7F7F" w:themeColor="background1" w:themeShade="7F"/>
            <w:spacing w:val="60"/>
            <w:sz w:val="14"/>
            <w:szCs w:val="14"/>
          </w:rPr>
        </w:pPr>
        <w:r w:rsidRPr="00137DF2">
          <w:rPr>
            <w:sz w:val="14"/>
            <w:szCs w:val="14"/>
          </w:rPr>
          <w:fldChar w:fldCharType="begin"/>
        </w:r>
        <w:r w:rsidR="00137DF2" w:rsidRPr="00137DF2">
          <w:rPr>
            <w:sz w:val="14"/>
            <w:szCs w:val="14"/>
          </w:rPr>
          <w:instrText xml:space="preserve"> PAGE   \* MERGEFORMAT </w:instrText>
        </w:r>
        <w:r w:rsidRPr="00137DF2">
          <w:rPr>
            <w:sz w:val="14"/>
            <w:szCs w:val="14"/>
          </w:rPr>
          <w:fldChar w:fldCharType="separate"/>
        </w:r>
        <w:r w:rsidR="00A371B5">
          <w:rPr>
            <w:noProof/>
            <w:sz w:val="14"/>
            <w:szCs w:val="14"/>
          </w:rPr>
          <w:t>4</w:t>
        </w:r>
        <w:r w:rsidRPr="00137DF2">
          <w:rPr>
            <w:noProof/>
            <w:sz w:val="14"/>
            <w:szCs w:val="14"/>
          </w:rPr>
          <w:fldChar w:fldCharType="end"/>
        </w:r>
        <w:r w:rsidR="00137DF2" w:rsidRPr="00137DF2">
          <w:rPr>
            <w:sz w:val="14"/>
            <w:szCs w:val="14"/>
          </w:rPr>
          <w:t xml:space="preserve"> | </w:t>
        </w:r>
        <w:r w:rsidR="00137DF2" w:rsidRPr="00137DF2">
          <w:rPr>
            <w:color w:val="7F7F7F" w:themeColor="background1" w:themeShade="7F"/>
            <w:spacing w:val="60"/>
            <w:sz w:val="14"/>
            <w:szCs w:val="14"/>
          </w:rPr>
          <w:t>Page</w:t>
        </w:r>
      </w:p>
      <w:p w:rsidR="00921E7D" w:rsidRDefault="00921E7D" w:rsidP="00137DF2">
        <w:pPr>
          <w:pStyle w:val="Footer"/>
          <w:pBdr>
            <w:top w:val="single" w:sz="4" w:space="1" w:color="D9D9D9" w:themeColor="background1" w:themeShade="D9"/>
          </w:pBdr>
          <w:jc w:val="right"/>
          <w:rPr>
            <w:color w:val="7F7F7F" w:themeColor="background1" w:themeShade="7F"/>
            <w:spacing w:val="60"/>
            <w:sz w:val="14"/>
            <w:szCs w:val="14"/>
          </w:rPr>
        </w:pPr>
      </w:p>
      <w:p w:rsidR="00137DF2" w:rsidRPr="00137DF2" w:rsidRDefault="00194582" w:rsidP="00137DF2">
        <w:pPr>
          <w:pStyle w:val="Footer"/>
          <w:pBdr>
            <w:top w:val="single" w:sz="4" w:space="1" w:color="D9D9D9" w:themeColor="background1" w:themeShade="D9"/>
          </w:pBdr>
          <w:jc w:val="right"/>
          <w:rPr>
            <w:sz w:val="14"/>
            <w:szCs w:val="1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1A3" w:rsidRDefault="00EF51A3" w:rsidP="00202F8D">
      <w:pPr>
        <w:spacing w:after="0" w:line="240" w:lineRule="auto"/>
      </w:pPr>
      <w:r>
        <w:separator/>
      </w:r>
    </w:p>
  </w:footnote>
  <w:footnote w:type="continuationSeparator" w:id="1">
    <w:p w:rsidR="00EF51A3" w:rsidRDefault="00EF51A3" w:rsidP="00202F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19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195"/>
    </w:tblGrid>
    <w:tr w:rsidR="008D0AE3" w:rsidRPr="00FF1D28" w:rsidTr="00DD741A">
      <w:trPr>
        <w:trHeight w:val="1097"/>
      </w:trPr>
      <w:tc>
        <w:tcPr>
          <w:tcW w:w="11195" w:type="dxa"/>
          <w:shd w:val="clear" w:color="auto" w:fill="00B0F0"/>
          <w:vAlign w:val="center"/>
        </w:tcPr>
        <w:p w:rsidR="008D0AE3" w:rsidRPr="00FF1D28" w:rsidRDefault="008D0AE3" w:rsidP="008D0AE3">
          <w:pPr>
            <w:pStyle w:val="Header"/>
            <w:jc w:val="center"/>
            <w:rPr>
              <w:rFonts w:ascii="Arial" w:hAnsi="Arial" w:cs="Arial"/>
              <w:b/>
              <w:sz w:val="84"/>
              <w:szCs w:val="84"/>
            </w:rPr>
          </w:pPr>
          <w:r w:rsidRPr="00FF1D28">
            <w:rPr>
              <w:rFonts w:ascii="Arial" w:hAnsi="Arial" w:cs="Arial"/>
              <w:b/>
              <w:sz w:val="84"/>
              <w:szCs w:val="84"/>
            </w:rPr>
            <w:t>TRAVELSHOP TOURS</w:t>
          </w:r>
        </w:p>
      </w:tc>
    </w:tr>
  </w:tbl>
  <w:p w:rsidR="00202F8D" w:rsidRDefault="00202F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9pt;height:10.9pt" o:bullet="t">
        <v:imagedata r:id="rId1" o:title="mso187C"/>
      </v:shape>
    </w:pict>
  </w:numPicBullet>
  <w:abstractNum w:abstractNumId="0">
    <w:nsid w:val="01362C31"/>
    <w:multiLevelType w:val="hybridMultilevel"/>
    <w:tmpl w:val="14E60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4D16"/>
    <w:multiLevelType w:val="hybridMultilevel"/>
    <w:tmpl w:val="AC9699C6"/>
    <w:lvl w:ilvl="0" w:tplc="2D649D44">
      <w:start w:val="1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A69BE"/>
    <w:multiLevelType w:val="hybridMultilevel"/>
    <w:tmpl w:val="F87C2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5725"/>
    <w:multiLevelType w:val="hybridMultilevel"/>
    <w:tmpl w:val="CC80C0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C66A58"/>
    <w:multiLevelType w:val="hybridMultilevel"/>
    <w:tmpl w:val="8DD82AC8"/>
    <w:lvl w:ilvl="0" w:tplc="E1D4389E">
      <w:start w:val="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717EC"/>
    <w:multiLevelType w:val="hybridMultilevel"/>
    <w:tmpl w:val="B0565F90"/>
    <w:lvl w:ilvl="0" w:tplc="E1EE085A">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178B5"/>
    <w:multiLevelType w:val="hybridMultilevel"/>
    <w:tmpl w:val="2346A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F0D61"/>
    <w:multiLevelType w:val="hybridMultilevel"/>
    <w:tmpl w:val="A9747BE0"/>
    <w:lvl w:ilvl="0" w:tplc="CAF0DFA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227"/>
    <w:multiLevelType w:val="hybridMultilevel"/>
    <w:tmpl w:val="0C22D0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077F3"/>
    <w:multiLevelType w:val="hybridMultilevel"/>
    <w:tmpl w:val="4724AB8C"/>
    <w:lvl w:ilvl="0" w:tplc="ECD6676E">
      <w:start w:val="1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6A226B"/>
    <w:multiLevelType w:val="multilevel"/>
    <w:tmpl w:val="286E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C31775"/>
    <w:multiLevelType w:val="hybridMultilevel"/>
    <w:tmpl w:val="40D6AD74"/>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49C000DD"/>
    <w:multiLevelType w:val="hybridMultilevel"/>
    <w:tmpl w:val="9E0A63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C2D48"/>
    <w:multiLevelType w:val="hybridMultilevel"/>
    <w:tmpl w:val="D98458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9236C2"/>
    <w:multiLevelType w:val="hybridMultilevel"/>
    <w:tmpl w:val="60E0F1E6"/>
    <w:lvl w:ilvl="0" w:tplc="47ACE51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84957"/>
    <w:multiLevelType w:val="multilevel"/>
    <w:tmpl w:val="C536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92E1D"/>
    <w:multiLevelType w:val="hybridMultilevel"/>
    <w:tmpl w:val="D74E81C2"/>
    <w:lvl w:ilvl="0" w:tplc="58E0171C">
      <w:start w:val="1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8E41A3"/>
    <w:multiLevelType w:val="hybridMultilevel"/>
    <w:tmpl w:val="502E7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A85920"/>
    <w:multiLevelType w:val="hybridMultilevel"/>
    <w:tmpl w:val="BE008A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A3859"/>
    <w:multiLevelType w:val="multilevel"/>
    <w:tmpl w:val="EF18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7F3A43"/>
    <w:multiLevelType w:val="hybridMultilevel"/>
    <w:tmpl w:val="DC068BD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092CAD"/>
    <w:multiLevelType w:val="hybridMultilevel"/>
    <w:tmpl w:val="47421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324EC"/>
    <w:multiLevelType w:val="hybridMultilevel"/>
    <w:tmpl w:val="4C327BFE"/>
    <w:lvl w:ilvl="0" w:tplc="04090007">
      <w:start w:val="1"/>
      <w:numFmt w:val="bullet"/>
      <w:lvlText w:val=""/>
      <w:lvlPicBulletId w:val="0"/>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6FE61E15"/>
    <w:multiLevelType w:val="hybridMultilevel"/>
    <w:tmpl w:val="DF7AE570"/>
    <w:lvl w:ilvl="0" w:tplc="98D0D692">
      <w:numFmt w:val="bullet"/>
      <w:lvlText w:val=""/>
      <w:lvlJc w:val="left"/>
      <w:pPr>
        <w:ind w:left="720" w:hanging="360"/>
      </w:pPr>
      <w:rPr>
        <w:rFonts w:ascii="Symbol" w:eastAsia="Times New Roman" w:hAnsi="Symbol" w:cs="Aria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D0BC1"/>
    <w:multiLevelType w:val="hybridMultilevel"/>
    <w:tmpl w:val="AB243464"/>
    <w:lvl w:ilvl="0" w:tplc="B41E7D0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E31EC"/>
    <w:multiLevelType w:val="hybridMultilevel"/>
    <w:tmpl w:val="24B6B3F6"/>
    <w:lvl w:ilvl="0" w:tplc="13F044E2">
      <w:start w:val="10"/>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7CC02D22"/>
    <w:multiLevelType w:val="hybridMultilevel"/>
    <w:tmpl w:val="52FA9E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9"/>
  </w:num>
  <w:num w:numId="4">
    <w:abstractNumId w:val="25"/>
  </w:num>
  <w:num w:numId="5">
    <w:abstractNumId w:val="23"/>
  </w:num>
  <w:num w:numId="6">
    <w:abstractNumId w:val="4"/>
  </w:num>
  <w:num w:numId="7">
    <w:abstractNumId w:val="14"/>
  </w:num>
  <w:num w:numId="8">
    <w:abstractNumId w:val="7"/>
  </w:num>
  <w:num w:numId="9">
    <w:abstractNumId w:val="24"/>
  </w:num>
  <w:num w:numId="10">
    <w:abstractNumId w:val="16"/>
  </w:num>
  <w:num w:numId="11">
    <w:abstractNumId w:val="1"/>
  </w:num>
  <w:num w:numId="12">
    <w:abstractNumId w:val="5"/>
  </w:num>
  <w:num w:numId="13">
    <w:abstractNumId w:val="17"/>
  </w:num>
  <w:num w:numId="14">
    <w:abstractNumId w:val="6"/>
  </w:num>
  <w:num w:numId="15">
    <w:abstractNumId w:val="13"/>
  </w:num>
  <w:num w:numId="16">
    <w:abstractNumId w:val="3"/>
  </w:num>
  <w:num w:numId="17">
    <w:abstractNumId w:val="18"/>
  </w:num>
  <w:num w:numId="18">
    <w:abstractNumId w:val="22"/>
  </w:num>
  <w:num w:numId="19">
    <w:abstractNumId w:val="20"/>
  </w:num>
  <w:num w:numId="20">
    <w:abstractNumId w:val="11"/>
  </w:num>
  <w:num w:numId="21">
    <w:abstractNumId w:val="12"/>
  </w:num>
  <w:num w:numId="22">
    <w:abstractNumId w:val="8"/>
  </w:num>
  <w:num w:numId="23">
    <w:abstractNumId w:val="26"/>
  </w:num>
  <w:num w:numId="24">
    <w:abstractNumId w:val="0"/>
  </w:num>
  <w:num w:numId="25">
    <w:abstractNumId w:val="21"/>
  </w:num>
  <w:num w:numId="26">
    <w:abstractNumId w:val="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4098"/>
  </w:hdrShapeDefaults>
  <w:footnotePr>
    <w:footnote w:id="0"/>
    <w:footnote w:id="1"/>
  </w:footnotePr>
  <w:endnotePr>
    <w:endnote w:id="0"/>
    <w:endnote w:id="1"/>
  </w:endnotePr>
  <w:compat/>
  <w:rsids>
    <w:rsidRoot w:val="00202F8D"/>
    <w:rsid w:val="000070B8"/>
    <w:rsid w:val="000109D7"/>
    <w:rsid w:val="000121D7"/>
    <w:rsid w:val="00012A72"/>
    <w:rsid w:val="00020F88"/>
    <w:rsid w:val="000264E7"/>
    <w:rsid w:val="00036EBF"/>
    <w:rsid w:val="0003798F"/>
    <w:rsid w:val="000405A7"/>
    <w:rsid w:val="00042C33"/>
    <w:rsid w:val="00047C11"/>
    <w:rsid w:val="000554BE"/>
    <w:rsid w:val="00066E91"/>
    <w:rsid w:val="0007080C"/>
    <w:rsid w:val="000708AF"/>
    <w:rsid w:val="0008496A"/>
    <w:rsid w:val="00085D26"/>
    <w:rsid w:val="000903F6"/>
    <w:rsid w:val="000944A7"/>
    <w:rsid w:val="000974BB"/>
    <w:rsid w:val="00097AE7"/>
    <w:rsid w:val="000A7245"/>
    <w:rsid w:val="000A767C"/>
    <w:rsid w:val="000B043D"/>
    <w:rsid w:val="000B1EAF"/>
    <w:rsid w:val="000B7CD3"/>
    <w:rsid w:val="000C335B"/>
    <w:rsid w:val="000C49A4"/>
    <w:rsid w:val="000C4C27"/>
    <w:rsid w:val="000C5268"/>
    <w:rsid w:val="000D1221"/>
    <w:rsid w:val="000D411C"/>
    <w:rsid w:val="000D45A4"/>
    <w:rsid w:val="000D4E46"/>
    <w:rsid w:val="000E2C23"/>
    <w:rsid w:val="000E61B4"/>
    <w:rsid w:val="000E70FE"/>
    <w:rsid w:val="000F142F"/>
    <w:rsid w:val="000F2D72"/>
    <w:rsid w:val="000F5352"/>
    <w:rsid w:val="00103FBC"/>
    <w:rsid w:val="001053FF"/>
    <w:rsid w:val="00133783"/>
    <w:rsid w:val="00137DF2"/>
    <w:rsid w:val="00144C92"/>
    <w:rsid w:val="001452D9"/>
    <w:rsid w:val="00145F5A"/>
    <w:rsid w:val="00153558"/>
    <w:rsid w:val="0015465C"/>
    <w:rsid w:val="001742C8"/>
    <w:rsid w:val="00174CAC"/>
    <w:rsid w:val="00176C94"/>
    <w:rsid w:val="00194582"/>
    <w:rsid w:val="00195B03"/>
    <w:rsid w:val="001A302D"/>
    <w:rsid w:val="001B09E2"/>
    <w:rsid w:val="001D0FE1"/>
    <w:rsid w:val="001D155C"/>
    <w:rsid w:val="001D79EC"/>
    <w:rsid w:val="001D7C37"/>
    <w:rsid w:val="001E255C"/>
    <w:rsid w:val="001F1DF6"/>
    <w:rsid w:val="001F1E43"/>
    <w:rsid w:val="002003D9"/>
    <w:rsid w:val="00200F9A"/>
    <w:rsid w:val="00202F8D"/>
    <w:rsid w:val="00203074"/>
    <w:rsid w:val="00204346"/>
    <w:rsid w:val="00216EA4"/>
    <w:rsid w:val="00226960"/>
    <w:rsid w:val="00226E52"/>
    <w:rsid w:val="00237FF2"/>
    <w:rsid w:val="002417F4"/>
    <w:rsid w:val="00243C2A"/>
    <w:rsid w:val="002601F0"/>
    <w:rsid w:val="00262948"/>
    <w:rsid w:val="002648F8"/>
    <w:rsid w:val="00270539"/>
    <w:rsid w:val="00274507"/>
    <w:rsid w:val="00282DAA"/>
    <w:rsid w:val="002920D5"/>
    <w:rsid w:val="002977FC"/>
    <w:rsid w:val="002A05FE"/>
    <w:rsid w:val="002A1517"/>
    <w:rsid w:val="002A3E13"/>
    <w:rsid w:val="002A538D"/>
    <w:rsid w:val="002A6110"/>
    <w:rsid w:val="002B7F42"/>
    <w:rsid w:val="002C119E"/>
    <w:rsid w:val="002C2560"/>
    <w:rsid w:val="002C5853"/>
    <w:rsid w:val="002C6C12"/>
    <w:rsid w:val="002D58F9"/>
    <w:rsid w:val="002D6E08"/>
    <w:rsid w:val="002F23F0"/>
    <w:rsid w:val="002F31CE"/>
    <w:rsid w:val="002F6AF5"/>
    <w:rsid w:val="0030064C"/>
    <w:rsid w:val="00304179"/>
    <w:rsid w:val="00307AAF"/>
    <w:rsid w:val="00315287"/>
    <w:rsid w:val="00320352"/>
    <w:rsid w:val="003240C2"/>
    <w:rsid w:val="00326729"/>
    <w:rsid w:val="00327FC5"/>
    <w:rsid w:val="00334524"/>
    <w:rsid w:val="003373EF"/>
    <w:rsid w:val="00340B32"/>
    <w:rsid w:val="00343328"/>
    <w:rsid w:val="00354D2F"/>
    <w:rsid w:val="00357A08"/>
    <w:rsid w:val="003677FD"/>
    <w:rsid w:val="003710AF"/>
    <w:rsid w:val="00372C48"/>
    <w:rsid w:val="00376674"/>
    <w:rsid w:val="00376913"/>
    <w:rsid w:val="0038717E"/>
    <w:rsid w:val="00391CAE"/>
    <w:rsid w:val="00394288"/>
    <w:rsid w:val="00396261"/>
    <w:rsid w:val="003A37ED"/>
    <w:rsid w:val="003A5AC3"/>
    <w:rsid w:val="003B16B6"/>
    <w:rsid w:val="003C1F03"/>
    <w:rsid w:val="003D0516"/>
    <w:rsid w:val="003D0756"/>
    <w:rsid w:val="003D494D"/>
    <w:rsid w:val="003D6998"/>
    <w:rsid w:val="003D6B01"/>
    <w:rsid w:val="003D6E9E"/>
    <w:rsid w:val="003E42AF"/>
    <w:rsid w:val="003E6E73"/>
    <w:rsid w:val="003E7CDD"/>
    <w:rsid w:val="003F32FA"/>
    <w:rsid w:val="004059FC"/>
    <w:rsid w:val="004228DC"/>
    <w:rsid w:val="00422FA7"/>
    <w:rsid w:val="00425126"/>
    <w:rsid w:val="00427276"/>
    <w:rsid w:val="00435870"/>
    <w:rsid w:val="00436056"/>
    <w:rsid w:val="00440EEB"/>
    <w:rsid w:val="004518FE"/>
    <w:rsid w:val="0046156A"/>
    <w:rsid w:val="00467852"/>
    <w:rsid w:val="00480E73"/>
    <w:rsid w:val="004818D6"/>
    <w:rsid w:val="00482CD2"/>
    <w:rsid w:val="0049251B"/>
    <w:rsid w:val="00495FC9"/>
    <w:rsid w:val="004A098B"/>
    <w:rsid w:val="004A6810"/>
    <w:rsid w:val="004B2583"/>
    <w:rsid w:val="004B283E"/>
    <w:rsid w:val="004C2599"/>
    <w:rsid w:val="004C743D"/>
    <w:rsid w:val="004D508B"/>
    <w:rsid w:val="004D6E4B"/>
    <w:rsid w:val="004E4152"/>
    <w:rsid w:val="004E41B8"/>
    <w:rsid w:val="004E67E9"/>
    <w:rsid w:val="004E7D5A"/>
    <w:rsid w:val="004F10F6"/>
    <w:rsid w:val="005005A9"/>
    <w:rsid w:val="00515A3C"/>
    <w:rsid w:val="00530DEF"/>
    <w:rsid w:val="00536F87"/>
    <w:rsid w:val="0054409C"/>
    <w:rsid w:val="00561D01"/>
    <w:rsid w:val="005667BF"/>
    <w:rsid w:val="00580BCA"/>
    <w:rsid w:val="005A217D"/>
    <w:rsid w:val="005A667F"/>
    <w:rsid w:val="005B07AF"/>
    <w:rsid w:val="005C23D9"/>
    <w:rsid w:val="005C4A63"/>
    <w:rsid w:val="005D4E63"/>
    <w:rsid w:val="005E19E2"/>
    <w:rsid w:val="005E1FCB"/>
    <w:rsid w:val="005E2280"/>
    <w:rsid w:val="005F0591"/>
    <w:rsid w:val="005F1832"/>
    <w:rsid w:val="005F2BEE"/>
    <w:rsid w:val="00600397"/>
    <w:rsid w:val="006072D4"/>
    <w:rsid w:val="006129B4"/>
    <w:rsid w:val="0061330B"/>
    <w:rsid w:val="00613964"/>
    <w:rsid w:val="0062434A"/>
    <w:rsid w:val="00624737"/>
    <w:rsid w:val="00626F51"/>
    <w:rsid w:val="0063142E"/>
    <w:rsid w:val="00633ACD"/>
    <w:rsid w:val="0064352F"/>
    <w:rsid w:val="006439AB"/>
    <w:rsid w:val="00651301"/>
    <w:rsid w:val="0065575F"/>
    <w:rsid w:val="00655FD5"/>
    <w:rsid w:val="00661D69"/>
    <w:rsid w:val="00664923"/>
    <w:rsid w:val="00671B9D"/>
    <w:rsid w:val="0068145B"/>
    <w:rsid w:val="00682962"/>
    <w:rsid w:val="00690C45"/>
    <w:rsid w:val="00694C8B"/>
    <w:rsid w:val="006B2B27"/>
    <w:rsid w:val="006B5F83"/>
    <w:rsid w:val="006C27F9"/>
    <w:rsid w:val="006C7FD0"/>
    <w:rsid w:val="006E0E17"/>
    <w:rsid w:val="006E35DF"/>
    <w:rsid w:val="006F6612"/>
    <w:rsid w:val="00706A06"/>
    <w:rsid w:val="0074556D"/>
    <w:rsid w:val="007556C1"/>
    <w:rsid w:val="0076235D"/>
    <w:rsid w:val="00763B05"/>
    <w:rsid w:val="007659CB"/>
    <w:rsid w:val="00770738"/>
    <w:rsid w:val="007717B0"/>
    <w:rsid w:val="00791C6A"/>
    <w:rsid w:val="00793F47"/>
    <w:rsid w:val="007958F4"/>
    <w:rsid w:val="007A0651"/>
    <w:rsid w:val="007A1627"/>
    <w:rsid w:val="007A3C3C"/>
    <w:rsid w:val="007A6AEC"/>
    <w:rsid w:val="007A7569"/>
    <w:rsid w:val="007B037A"/>
    <w:rsid w:val="007B7342"/>
    <w:rsid w:val="007C5361"/>
    <w:rsid w:val="007D7615"/>
    <w:rsid w:val="007E2480"/>
    <w:rsid w:val="007F1966"/>
    <w:rsid w:val="007F314C"/>
    <w:rsid w:val="007F4464"/>
    <w:rsid w:val="008056C8"/>
    <w:rsid w:val="00812F84"/>
    <w:rsid w:val="008136C1"/>
    <w:rsid w:val="0081633E"/>
    <w:rsid w:val="008165B2"/>
    <w:rsid w:val="00821160"/>
    <w:rsid w:val="00826A8A"/>
    <w:rsid w:val="00827487"/>
    <w:rsid w:val="0083273C"/>
    <w:rsid w:val="00834E61"/>
    <w:rsid w:val="00835880"/>
    <w:rsid w:val="00843F72"/>
    <w:rsid w:val="00846496"/>
    <w:rsid w:val="00850963"/>
    <w:rsid w:val="00850A68"/>
    <w:rsid w:val="00860136"/>
    <w:rsid w:val="008645CC"/>
    <w:rsid w:val="00870C1E"/>
    <w:rsid w:val="008805A2"/>
    <w:rsid w:val="00880BB7"/>
    <w:rsid w:val="00885D48"/>
    <w:rsid w:val="0088751E"/>
    <w:rsid w:val="00891144"/>
    <w:rsid w:val="00895A06"/>
    <w:rsid w:val="00897836"/>
    <w:rsid w:val="008A313A"/>
    <w:rsid w:val="008A6430"/>
    <w:rsid w:val="008C1842"/>
    <w:rsid w:val="008D0AE3"/>
    <w:rsid w:val="008D12F4"/>
    <w:rsid w:val="008D25B3"/>
    <w:rsid w:val="008D6C99"/>
    <w:rsid w:val="008E50AD"/>
    <w:rsid w:val="008E6DDE"/>
    <w:rsid w:val="008F1412"/>
    <w:rsid w:val="008F46C5"/>
    <w:rsid w:val="008F51A2"/>
    <w:rsid w:val="008F5BA5"/>
    <w:rsid w:val="008F727F"/>
    <w:rsid w:val="008F76CF"/>
    <w:rsid w:val="00900A95"/>
    <w:rsid w:val="00901196"/>
    <w:rsid w:val="009049CB"/>
    <w:rsid w:val="00906A99"/>
    <w:rsid w:val="009110DC"/>
    <w:rsid w:val="009204F5"/>
    <w:rsid w:val="00921E7D"/>
    <w:rsid w:val="00923D50"/>
    <w:rsid w:val="00925C4E"/>
    <w:rsid w:val="009418B0"/>
    <w:rsid w:val="0095798D"/>
    <w:rsid w:val="00971838"/>
    <w:rsid w:val="0098323E"/>
    <w:rsid w:val="00991F82"/>
    <w:rsid w:val="009A3FCC"/>
    <w:rsid w:val="009A4EBC"/>
    <w:rsid w:val="009B3D20"/>
    <w:rsid w:val="009B4892"/>
    <w:rsid w:val="009C5521"/>
    <w:rsid w:val="009D3CFB"/>
    <w:rsid w:val="009D44D0"/>
    <w:rsid w:val="009D5900"/>
    <w:rsid w:val="009E4AA4"/>
    <w:rsid w:val="009F7F83"/>
    <w:rsid w:val="00A013EE"/>
    <w:rsid w:val="00A10A42"/>
    <w:rsid w:val="00A14249"/>
    <w:rsid w:val="00A22FE3"/>
    <w:rsid w:val="00A27D0F"/>
    <w:rsid w:val="00A371B5"/>
    <w:rsid w:val="00A460FA"/>
    <w:rsid w:val="00A7326D"/>
    <w:rsid w:val="00A75FB6"/>
    <w:rsid w:val="00A90C85"/>
    <w:rsid w:val="00A91298"/>
    <w:rsid w:val="00A94CF9"/>
    <w:rsid w:val="00A961D7"/>
    <w:rsid w:val="00A974F2"/>
    <w:rsid w:val="00AA094A"/>
    <w:rsid w:val="00AA2EC1"/>
    <w:rsid w:val="00AA36F6"/>
    <w:rsid w:val="00AB1818"/>
    <w:rsid w:val="00AB217B"/>
    <w:rsid w:val="00AD0B63"/>
    <w:rsid w:val="00AD6DFD"/>
    <w:rsid w:val="00AF35A4"/>
    <w:rsid w:val="00B03814"/>
    <w:rsid w:val="00B10BC9"/>
    <w:rsid w:val="00B2202F"/>
    <w:rsid w:val="00B24A2A"/>
    <w:rsid w:val="00B24E5E"/>
    <w:rsid w:val="00B314A7"/>
    <w:rsid w:val="00B458FB"/>
    <w:rsid w:val="00B520E3"/>
    <w:rsid w:val="00B57165"/>
    <w:rsid w:val="00B57817"/>
    <w:rsid w:val="00B60CA1"/>
    <w:rsid w:val="00B626C0"/>
    <w:rsid w:val="00B62F7D"/>
    <w:rsid w:val="00B67B1B"/>
    <w:rsid w:val="00B7110D"/>
    <w:rsid w:val="00B71ACF"/>
    <w:rsid w:val="00B819CE"/>
    <w:rsid w:val="00B846CC"/>
    <w:rsid w:val="00B84F00"/>
    <w:rsid w:val="00B866D8"/>
    <w:rsid w:val="00B92AA5"/>
    <w:rsid w:val="00B95B86"/>
    <w:rsid w:val="00BA7ACC"/>
    <w:rsid w:val="00BB3685"/>
    <w:rsid w:val="00BC10F5"/>
    <w:rsid w:val="00BC3508"/>
    <w:rsid w:val="00BC4174"/>
    <w:rsid w:val="00BC47B2"/>
    <w:rsid w:val="00BC6BC4"/>
    <w:rsid w:val="00BD37E1"/>
    <w:rsid w:val="00BD59DE"/>
    <w:rsid w:val="00BF16BB"/>
    <w:rsid w:val="00C13CBA"/>
    <w:rsid w:val="00C14953"/>
    <w:rsid w:val="00C20C5F"/>
    <w:rsid w:val="00C21186"/>
    <w:rsid w:val="00C2490E"/>
    <w:rsid w:val="00C300BB"/>
    <w:rsid w:val="00C3298E"/>
    <w:rsid w:val="00C413F3"/>
    <w:rsid w:val="00C4586F"/>
    <w:rsid w:val="00C502A6"/>
    <w:rsid w:val="00C533D9"/>
    <w:rsid w:val="00C569D1"/>
    <w:rsid w:val="00C570E9"/>
    <w:rsid w:val="00C734D2"/>
    <w:rsid w:val="00C81645"/>
    <w:rsid w:val="00C81ED3"/>
    <w:rsid w:val="00C91338"/>
    <w:rsid w:val="00C92B50"/>
    <w:rsid w:val="00C96055"/>
    <w:rsid w:val="00C9790B"/>
    <w:rsid w:val="00CA10C8"/>
    <w:rsid w:val="00CA6E1A"/>
    <w:rsid w:val="00CB732B"/>
    <w:rsid w:val="00CB7895"/>
    <w:rsid w:val="00CC5F5A"/>
    <w:rsid w:val="00CD707F"/>
    <w:rsid w:val="00CD7F26"/>
    <w:rsid w:val="00CE6525"/>
    <w:rsid w:val="00CE653C"/>
    <w:rsid w:val="00CE6C6B"/>
    <w:rsid w:val="00CF2081"/>
    <w:rsid w:val="00CF2C02"/>
    <w:rsid w:val="00CF3041"/>
    <w:rsid w:val="00D022EA"/>
    <w:rsid w:val="00D045BD"/>
    <w:rsid w:val="00D10E10"/>
    <w:rsid w:val="00D23523"/>
    <w:rsid w:val="00D249D5"/>
    <w:rsid w:val="00D40B26"/>
    <w:rsid w:val="00D47A04"/>
    <w:rsid w:val="00D53545"/>
    <w:rsid w:val="00D53F15"/>
    <w:rsid w:val="00D57AC3"/>
    <w:rsid w:val="00D60354"/>
    <w:rsid w:val="00D6502A"/>
    <w:rsid w:val="00D72E50"/>
    <w:rsid w:val="00D72E7D"/>
    <w:rsid w:val="00D73B19"/>
    <w:rsid w:val="00D73E76"/>
    <w:rsid w:val="00D7457E"/>
    <w:rsid w:val="00D74D54"/>
    <w:rsid w:val="00D76553"/>
    <w:rsid w:val="00D76A37"/>
    <w:rsid w:val="00D831A1"/>
    <w:rsid w:val="00DA481A"/>
    <w:rsid w:val="00DB747B"/>
    <w:rsid w:val="00DC0082"/>
    <w:rsid w:val="00DC16A1"/>
    <w:rsid w:val="00DC2B3D"/>
    <w:rsid w:val="00DC385A"/>
    <w:rsid w:val="00DC43D9"/>
    <w:rsid w:val="00DD4495"/>
    <w:rsid w:val="00DD6042"/>
    <w:rsid w:val="00DE1E94"/>
    <w:rsid w:val="00DE308D"/>
    <w:rsid w:val="00DF1E37"/>
    <w:rsid w:val="00DF4FCC"/>
    <w:rsid w:val="00E01141"/>
    <w:rsid w:val="00E04E1A"/>
    <w:rsid w:val="00E1618A"/>
    <w:rsid w:val="00E200AA"/>
    <w:rsid w:val="00E21B52"/>
    <w:rsid w:val="00E265F5"/>
    <w:rsid w:val="00E416FA"/>
    <w:rsid w:val="00E5286E"/>
    <w:rsid w:val="00E63C7E"/>
    <w:rsid w:val="00E66675"/>
    <w:rsid w:val="00E676C6"/>
    <w:rsid w:val="00E71789"/>
    <w:rsid w:val="00E724D7"/>
    <w:rsid w:val="00E8380B"/>
    <w:rsid w:val="00E84485"/>
    <w:rsid w:val="00E912E7"/>
    <w:rsid w:val="00E92749"/>
    <w:rsid w:val="00E95E0A"/>
    <w:rsid w:val="00EB0AE5"/>
    <w:rsid w:val="00EB537B"/>
    <w:rsid w:val="00EC54FB"/>
    <w:rsid w:val="00EC6ABD"/>
    <w:rsid w:val="00EE04E6"/>
    <w:rsid w:val="00EE0EBF"/>
    <w:rsid w:val="00EF51A3"/>
    <w:rsid w:val="00F01A66"/>
    <w:rsid w:val="00F10CFD"/>
    <w:rsid w:val="00F12FC9"/>
    <w:rsid w:val="00F139F9"/>
    <w:rsid w:val="00F21396"/>
    <w:rsid w:val="00F21F52"/>
    <w:rsid w:val="00F2377E"/>
    <w:rsid w:val="00F2581F"/>
    <w:rsid w:val="00F27E05"/>
    <w:rsid w:val="00F30339"/>
    <w:rsid w:val="00F3451F"/>
    <w:rsid w:val="00F34F43"/>
    <w:rsid w:val="00F42D0F"/>
    <w:rsid w:val="00F46501"/>
    <w:rsid w:val="00F5781F"/>
    <w:rsid w:val="00F614A8"/>
    <w:rsid w:val="00F62A32"/>
    <w:rsid w:val="00F63316"/>
    <w:rsid w:val="00F66F79"/>
    <w:rsid w:val="00F80D86"/>
    <w:rsid w:val="00F819D3"/>
    <w:rsid w:val="00F8293B"/>
    <w:rsid w:val="00F84F9D"/>
    <w:rsid w:val="00F8735C"/>
    <w:rsid w:val="00F92680"/>
    <w:rsid w:val="00F92D6C"/>
    <w:rsid w:val="00F94BCA"/>
    <w:rsid w:val="00F97567"/>
    <w:rsid w:val="00FA1E9F"/>
    <w:rsid w:val="00FA60E3"/>
    <w:rsid w:val="00FA6669"/>
    <w:rsid w:val="00FD4EAC"/>
    <w:rsid w:val="00FD7DE1"/>
    <w:rsid w:val="00FE3180"/>
    <w:rsid w:val="00FE4228"/>
    <w:rsid w:val="00FF2B77"/>
    <w:rsid w:val="00FF3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F8D"/>
  </w:style>
  <w:style w:type="paragraph" w:styleId="Footer">
    <w:name w:val="footer"/>
    <w:basedOn w:val="Normal"/>
    <w:link w:val="FooterChar"/>
    <w:uiPriority w:val="99"/>
    <w:unhideWhenUsed/>
    <w:rsid w:val="00202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F8D"/>
  </w:style>
  <w:style w:type="table" w:styleId="TableGrid">
    <w:name w:val="Table Grid"/>
    <w:basedOn w:val="TableNormal"/>
    <w:uiPriority w:val="39"/>
    <w:rsid w:val="00202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uiPriority w:val="99"/>
    <w:rsid w:val="001D0FE1"/>
    <w:pPr>
      <w:spacing w:after="0" w:line="240" w:lineRule="auto"/>
    </w:pPr>
    <w:rPr>
      <w:rFonts w:ascii="Arial" w:eastAsia="Times New Roman" w:hAnsi="Arial" w:cs="Times New Roman"/>
      <w:snapToGrid w:val="0"/>
      <w:sz w:val="24"/>
      <w:szCs w:val="20"/>
    </w:rPr>
  </w:style>
  <w:style w:type="character" w:styleId="Strong">
    <w:name w:val="Strong"/>
    <w:basedOn w:val="DefaultParagraphFont"/>
    <w:uiPriority w:val="22"/>
    <w:qFormat/>
    <w:rsid w:val="000E70FE"/>
    <w:rPr>
      <w:b/>
      <w:bCs/>
    </w:rPr>
  </w:style>
  <w:style w:type="paragraph" w:styleId="NormalWeb">
    <w:name w:val="Normal (Web)"/>
    <w:aliases w:val="webb, webb,Normal (Web) Char Char,Normal (Web) Char Char Char Char,Normal (Web) Char Char Char,Normal (Web) Char,Normal (Web) Char Char Char Char Char Char Char Char Char Char Char Char"/>
    <w:basedOn w:val="Normal"/>
    <w:uiPriority w:val="99"/>
    <w:unhideWhenUsed/>
    <w:qFormat/>
    <w:rsid w:val="00D10E10"/>
    <w:pPr>
      <w:spacing w:after="240" w:line="240" w:lineRule="auto"/>
    </w:pPr>
    <w:rPr>
      <w:rFonts w:ascii="Times New Roman" w:eastAsia="Times New Roman" w:hAnsi="Times New Roman" w:cs="Times New Roman"/>
      <w:sz w:val="24"/>
      <w:szCs w:val="24"/>
    </w:rPr>
  </w:style>
  <w:style w:type="paragraph" w:styleId="NoSpacing">
    <w:name w:val="No Spacing"/>
    <w:uiPriority w:val="1"/>
    <w:qFormat/>
    <w:rsid w:val="00C300BB"/>
    <w:pPr>
      <w:spacing w:after="0" w:line="240" w:lineRule="auto"/>
    </w:pPr>
  </w:style>
  <w:style w:type="paragraph" w:styleId="BalloonText">
    <w:name w:val="Balloon Text"/>
    <w:basedOn w:val="Normal"/>
    <w:link w:val="BalloonTextChar"/>
    <w:uiPriority w:val="99"/>
    <w:semiHidden/>
    <w:unhideWhenUsed/>
    <w:rsid w:val="00F62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A32"/>
    <w:rPr>
      <w:rFonts w:ascii="Segoe UI" w:hAnsi="Segoe UI" w:cs="Segoe UI"/>
      <w:sz w:val="18"/>
      <w:szCs w:val="18"/>
    </w:rPr>
  </w:style>
  <w:style w:type="character" w:styleId="Hyperlink">
    <w:name w:val="Hyperlink"/>
    <w:basedOn w:val="DefaultParagraphFont"/>
    <w:uiPriority w:val="99"/>
    <w:unhideWhenUsed/>
    <w:rsid w:val="004228DC"/>
    <w:rPr>
      <w:color w:val="0563C1" w:themeColor="hyperlink"/>
      <w:u w:val="single"/>
    </w:rPr>
  </w:style>
  <w:style w:type="paragraph" w:styleId="ListParagraph">
    <w:name w:val="List Paragraph"/>
    <w:basedOn w:val="Normal"/>
    <w:uiPriority w:val="34"/>
    <w:qFormat/>
    <w:rsid w:val="00DA481A"/>
    <w:pPr>
      <w:ind w:left="720"/>
      <w:contextualSpacing/>
    </w:pPr>
  </w:style>
  <w:style w:type="character" w:customStyle="1" w:styleId="street-address">
    <w:name w:val="street-address"/>
    <w:basedOn w:val="DefaultParagraphFont"/>
    <w:rsid w:val="00F2377E"/>
  </w:style>
  <w:style w:type="character" w:customStyle="1" w:styleId="locality">
    <w:name w:val="locality"/>
    <w:basedOn w:val="DefaultParagraphFont"/>
    <w:rsid w:val="00F2377E"/>
  </w:style>
  <w:style w:type="character" w:styleId="Emphasis">
    <w:name w:val="Emphasis"/>
    <w:basedOn w:val="DefaultParagraphFont"/>
    <w:uiPriority w:val="20"/>
    <w:qFormat/>
    <w:rsid w:val="00085D26"/>
    <w:rPr>
      <w:i/>
      <w:iCs/>
    </w:rPr>
  </w:style>
  <w:style w:type="character" w:customStyle="1" w:styleId="time">
    <w:name w:val="time"/>
    <w:basedOn w:val="DefaultParagraphFont"/>
    <w:rsid w:val="00E676C6"/>
  </w:style>
  <w:style w:type="character" w:customStyle="1" w:styleId="fontstyle01">
    <w:name w:val="fontstyle01"/>
    <w:rsid w:val="00E84485"/>
    <w:rPr>
      <w:rFonts w:ascii="Cambria-Bold" w:hAnsi="Cambria-Bold" w:hint="default"/>
      <w:b/>
      <w:bCs/>
      <w:i w:val="0"/>
      <w:iCs w:val="0"/>
      <w:color w:val="000000"/>
      <w:sz w:val="24"/>
      <w:szCs w:val="24"/>
    </w:rPr>
  </w:style>
  <w:style w:type="character" w:customStyle="1" w:styleId="fontstyle21">
    <w:name w:val="fontstyle21"/>
    <w:rsid w:val="00E84485"/>
    <w:rPr>
      <w:rFonts w:ascii="Cambria" w:hAnsi="Cambria" w:hint="default"/>
      <w:b w:val="0"/>
      <w:bCs w:val="0"/>
      <w:i w:val="0"/>
      <w:iCs w:val="0"/>
      <w:color w:val="000000"/>
      <w:sz w:val="24"/>
      <w:szCs w:val="24"/>
    </w:rPr>
  </w:style>
  <w:style w:type="character" w:customStyle="1" w:styleId="fontstyle31">
    <w:name w:val="fontstyle31"/>
    <w:rsid w:val="00E84485"/>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0F1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F14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290297">
      <w:bodyDiv w:val="1"/>
      <w:marLeft w:val="0"/>
      <w:marRight w:val="0"/>
      <w:marTop w:val="0"/>
      <w:marBottom w:val="0"/>
      <w:divBdr>
        <w:top w:val="none" w:sz="0" w:space="0" w:color="auto"/>
        <w:left w:val="none" w:sz="0" w:space="0" w:color="auto"/>
        <w:bottom w:val="none" w:sz="0" w:space="0" w:color="auto"/>
        <w:right w:val="none" w:sz="0" w:space="0" w:color="auto"/>
      </w:divBdr>
      <w:divsChild>
        <w:div w:id="726997097">
          <w:marLeft w:val="0"/>
          <w:marRight w:val="0"/>
          <w:marTop w:val="0"/>
          <w:marBottom w:val="0"/>
          <w:divBdr>
            <w:top w:val="none" w:sz="0" w:space="0" w:color="auto"/>
            <w:left w:val="none" w:sz="0" w:space="0" w:color="auto"/>
            <w:bottom w:val="none" w:sz="0" w:space="0" w:color="auto"/>
            <w:right w:val="none" w:sz="0" w:space="0" w:color="auto"/>
          </w:divBdr>
          <w:divsChild>
            <w:div w:id="2059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822">
      <w:bodyDiv w:val="1"/>
      <w:marLeft w:val="0"/>
      <w:marRight w:val="0"/>
      <w:marTop w:val="0"/>
      <w:marBottom w:val="0"/>
      <w:divBdr>
        <w:top w:val="none" w:sz="0" w:space="0" w:color="auto"/>
        <w:left w:val="none" w:sz="0" w:space="0" w:color="auto"/>
        <w:bottom w:val="none" w:sz="0" w:space="0" w:color="auto"/>
        <w:right w:val="none" w:sz="0" w:space="0" w:color="auto"/>
      </w:divBdr>
      <w:divsChild>
        <w:div w:id="651174865">
          <w:marLeft w:val="0"/>
          <w:marRight w:val="0"/>
          <w:marTop w:val="0"/>
          <w:marBottom w:val="0"/>
          <w:divBdr>
            <w:top w:val="none" w:sz="0" w:space="0" w:color="auto"/>
            <w:left w:val="none" w:sz="0" w:space="0" w:color="auto"/>
            <w:bottom w:val="none" w:sz="0" w:space="0" w:color="auto"/>
            <w:right w:val="none" w:sz="0" w:space="0" w:color="auto"/>
          </w:divBdr>
          <w:divsChild>
            <w:div w:id="4709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4687">
      <w:bodyDiv w:val="1"/>
      <w:marLeft w:val="0"/>
      <w:marRight w:val="0"/>
      <w:marTop w:val="0"/>
      <w:marBottom w:val="0"/>
      <w:divBdr>
        <w:top w:val="none" w:sz="0" w:space="0" w:color="auto"/>
        <w:left w:val="none" w:sz="0" w:space="0" w:color="auto"/>
        <w:bottom w:val="none" w:sz="0" w:space="0" w:color="auto"/>
        <w:right w:val="none" w:sz="0" w:space="0" w:color="auto"/>
      </w:divBdr>
    </w:div>
    <w:div w:id="937524414">
      <w:bodyDiv w:val="1"/>
      <w:marLeft w:val="0"/>
      <w:marRight w:val="0"/>
      <w:marTop w:val="0"/>
      <w:marBottom w:val="0"/>
      <w:divBdr>
        <w:top w:val="none" w:sz="0" w:space="0" w:color="auto"/>
        <w:left w:val="none" w:sz="0" w:space="0" w:color="auto"/>
        <w:bottom w:val="none" w:sz="0" w:space="0" w:color="auto"/>
        <w:right w:val="none" w:sz="0" w:space="0" w:color="auto"/>
      </w:divBdr>
    </w:div>
    <w:div w:id="1049722476">
      <w:bodyDiv w:val="1"/>
      <w:marLeft w:val="0"/>
      <w:marRight w:val="0"/>
      <w:marTop w:val="0"/>
      <w:marBottom w:val="0"/>
      <w:divBdr>
        <w:top w:val="none" w:sz="0" w:space="0" w:color="auto"/>
        <w:left w:val="none" w:sz="0" w:space="0" w:color="auto"/>
        <w:bottom w:val="none" w:sz="0" w:space="0" w:color="auto"/>
        <w:right w:val="none" w:sz="0" w:space="0" w:color="auto"/>
      </w:divBdr>
    </w:div>
    <w:div w:id="1079864567">
      <w:bodyDiv w:val="1"/>
      <w:marLeft w:val="0"/>
      <w:marRight w:val="0"/>
      <w:marTop w:val="0"/>
      <w:marBottom w:val="0"/>
      <w:divBdr>
        <w:top w:val="none" w:sz="0" w:space="0" w:color="auto"/>
        <w:left w:val="none" w:sz="0" w:space="0" w:color="auto"/>
        <w:bottom w:val="none" w:sz="0" w:space="0" w:color="auto"/>
        <w:right w:val="none" w:sz="0" w:space="0" w:color="auto"/>
      </w:divBdr>
      <w:divsChild>
        <w:div w:id="785078690">
          <w:marLeft w:val="0"/>
          <w:marRight w:val="0"/>
          <w:marTop w:val="0"/>
          <w:marBottom w:val="0"/>
          <w:divBdr>
            <w:top w:val="none" w:sz="0" w:space="0" w:color="auto"/>
            <w:left w:val="none" w:sz="0" w:space="0" w:color="auto"/>
            <w:bottom w:val="none" w:sz="0" w:space="0" w:color="auto"/>
            <w:right w:val="none" w:sz="0" w:space="0" w:color="auto"/>
          </w:divBdr>
          <w:divsChild>
            <w:div w:id="13645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9801">
      <w:bodyDiv w:val="1"/>
      <w:marLeft w:val="0"/>
      <w:marRight w:val="0"/>
      <w:marTop w:val="0"/>
      <w:marBottom w:val="0"/>
      <w:divBdr>
        <w:top w:val="none" w:sz="0" w:space="0" w:color="auto"/>
        <w:left w:val="none" w:sz="0" w:space="0" w:color="auto"/>
        <w:bottom w:val="none" w:sz="0" w:space="0" w:color="auto"/>
        <w:right w:val="none" w:sz="0" w:space="0" w:color="auto"/>
      </w:divBdr>
      <w:divsChild>
        <w:div w:id="1500849967">
          <w:marLeft w:val="0"/>
          <w:marRight w:val="0"/>
          <w:marTop w:val="0"/>
          <w:marBottom w:val="0"/>
          <w:divBdr>
            <w:top w:val="none" w:sz="0" w:space="0" w:color="auto"/>
            <w:left w:val="none" w:sz="0" w:space="0" w:color="auto"/>
            <w:bottom w:val="none" w:sz="0" w:space="0" w:color="auto"/>
            <w:right w:val="none" w:sz="0" w:space="0" w:color="auto"/>
          </w:divBdr>
          <w:divsChild>
            <w:div w:id="9317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8876">
      <w:bodyDiv w:val="1"/>
      <w:marLeft w:val="0"/>
      <w:marRight w:val="0"/>
      <w:marTop w:val="0"/>
      <w:marBottom w:val="0"/>
      <w:divBdr>
        <w:top w:val="none" w:sz="0" w:space="0" w:color="auto"/>
        <w:left w:val="none" w:sz="0" w:space="0" w:color="auto"/>
        <w:bottom w:val="none" w:sz="0" w:space="0" w:color="auto"/>
        <w:right w:val="none" w:sz="0" w:space="0" w:color="auto"/>
      </w:divBdr>
    </w:div>
    <w:div w:id="17718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velshopvietnam52@gmail.com|"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Thanh Nguyen</dc:creator>
  <cp:lastModifiedBy>Win10</cp:lastModifiedBy>
  <cp:revision>7</cp:revision>
  <cp:lastPrinted>2019-12-06T03:38:00Z</cp:lastPrinted>
  <dcterms:created xsi:type="dcterms:W3CDTF">2019-12-06T04:46:00Z</dcterms:created>
  <dcterms:modified xsi:type="dcterms:W3CDTF">2019-12-06T06:57:00Z</dcterms:modified>
</cp:coreProperties>
</file>